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A64" w:rsidRPr="00604E95" w:rsidRDefault="00297A64" w:rsidP="00297A64">
      <w:pPr>
        <w:tabs>
          <w:tab w:val="left" w:pos="2985"/>
          <w:tab w:val="left" w:pos="6825"/>
        </w:tabs>
        <w:autoSpaceDE w:val="0"/>
        <w:ind w:firstLine="709"/>
        <w:jc w:val="center"/>
        <w:rPr>
          <w:rFonts w:ascii="Liberation Serif" w:eastAsia="NSimSun" w:hAnsi="Liberation Serif" w:cs="Arial" w:hint="eastAsia"/>
          <w:kern w:val="2"/>
          <w:sz w:val="28"/>
          <w:szCs w:val="28"/>
          <w:lang w:val="ru-RU" w:eastAsia="zh-CN" w:bidi="hi-IN"/>
        </w:rPr>
      </w:pPr>
      <w:r>
        <w:rPr>
          <w:rFonts w:ascii="Liberation Serif" w:eastAsia="NSimSun" w:hAnsi="Liberation Serif" w:cs="Arial"/>
          <w:noProof/>
          <w:kern w:val="2"/>
          <w:sz w:val="28"/>
          <w:szCs w:val="28"/>
          <w:lang w:val="ru-RU" w:eastAsia="ru-RU"/>
        </w:rPr>
        <w:drawing>
          <wp:inline distT="0" distB="0" distL="0" distR="0">
            <wp:extent cx="355600" cy="501650"/>
            <wp:effectExtent l="0" t="0" r="0"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Украины"/>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5600" cy="501650"/>
                    </a:xfrm>
                    <a:prstGeom prst="rect">
                      <a:avLst/>
                    </a:prstGeom>
                    <a:noFill/>
                    <a:ln>
                      <a:noFill/>
                    </a:ln>
                  </pic:spPr>
                </pic:pic>
              </a:graphicData>
            </a:graphic>
          </wp:inline>
        </w:drawing>
      </w:r>
    </w:p>
    <w:p w:rsidR="00297A64" w:rsidRPr="00604E95" w:rsidRDefault="00297A64" w:rsidP="00297A64">
      <w:pPr>
        <w:tabs>
          <w:tab w:val="left" w:pos="2985"/>
        </w:tabs>
        <w:autoSpaceDE w:val="0"/>
        <w:ind w:firstLine="709"/>
        <w:jc w:val="center"/>
        <w:rPr>
          <w:rFonts w:ascii="Liberation Serif" w:eastAsia="NSimSun" w:hAnsi="Liberation Serif" w:cs="Arial" w:hint="eastAsia"/>
          <w:b/>
          <w:kern w:val="2"/>
          <w:sz w:val="28"/>
          <w:szCs w:val="28"/>
          <w:lang w:val="ru-RU" w:eastAsia="zh-CN" w:bidi="hi-IN"/>
        </w:rPr>
      </w:pPr>
      <w:r w:rsidRPr="00604E95">
        <w:rPr>
          <w:rFonts w:ascii="Liberation Serif" w:eastAsia="NSimSun" w:hAnsi="Liberation Serif" w:cs="Arial"/>
          <w:b/>
          <w:kern w:val="2"/>
          <w:sz w:val="28"/>
          <w:szCs w:val="28"/>
          <w:lang w:val="ru-RU" w:eastAsia="zh-CN" w:bidi="hi-IN"/>
        </w:rPr>
        <w:t>УКРАЇНА</w:t>
      </w:r>
    </w:p>
    <w:p w:rsidR="00297A64" w:rsidRPr="00604E95" w:rsidRDefault="00297A64" w:rsidP="00297A64">
      <w:pPr>
        <w:ind w:firstLine="709"/>
        <w:jc w:val="center"/>
        <w:rPr>
          <w:rFonts w:ascii="Liberation Serif" w:eastAsia="NSimSun" w:hAnsi="Liberation Serif" w:cs="Arial" w:hint="eastAsia"/>
          <w:b/>
          <w:kern w:val="2"/>
          <w:sz w:val="28"/>
          <w:szCs w:val="28"/>
          <w:lang w:val="ru-RU" w:eastAsia="zh-CN" w:bidi="hi-IN"/>
        </w:rPr>
      </w:pPr>
      <w:r w:rsidRPr="00604E95">
        <w:rPr>
          <w:rFonts w:ascii="Liberation Serif" w:eastAsia="NSimSun" w:hAnsi="Liberation Serif" w:cs="Arial"/>
          <w:b/>
          <w:kern w:val="2"/>
          <w:sz w:val="28"/>
          <w:szCs w:val="28"/>
          <w:lang w:val="ru-RU" w:eastAsia="zh-CN" w:bidi="hi-IN"/>
        </w:rPr>
        <w:t>ВІННИЦЬКА ОБЛАСТЬ</w:t>
      </w:r>
    </w:p>
    <w:p w:rsidR="00297A64" w:rsidRPr="00604E95" w:rsidRDefault="00297A64" w:rsidP="00297A64">
      <w:pPr>
        <w:ind w:firstLine="709"/>
        <w:jc w:val="center"/>
        <w:rPr>
          <w:rFonts w:ascii="Liberation Serif" w:eastAsia="NSimSun" w:hAnsi="Liberation Serif" w:cs="Arial" w:hint="eastAsia"/>
          <w:b/>
          <w:kern w:val="2"/>
          <w:sz w:val="28"/>
          <w:szCs w:val="28"/>
          <w:lang w:val="ru-RU" w:eastAsia="zh-CN" w:bidi="hi-IN"/>
        </w:rPr>
      </w:pPr>
      <w:r w:rsidRPr="00604E95">
        <w:rPr>
          <w:rFonts w:ascii="Liberation Serif" w:eastAsia="NSimSun" w:hAnsi="Liberation Serif" w:cs="Arial"/>
          <w:b/>
          <w:kern w:val="2"/>
          <w:sz w:val="28"/>
          <w:szCs w:val="28"/>
          <w:lang w:val="ru-RU" w:eastAsia="zh-CN" w:bidi="hi-IN"/>
        </w:rPr>
        <w:t>ВІННИЦЬКИЙ РАЙОН</w:t>
      </w:r>
    </w:p>
    <w:p w:rsidR="00297A64" w:rsidRPr="00604E95" w:rsidRDefault="00297A64" w:rsidP="00297A64">
      <w:pPr>
        <w:ind w:firstLine="709"/>
        <w:jc w:val="center"/>
        <w:rPr>
          <w:rFonts w:ascii="Liberation Serif" w:eastAsia="NSimSun" w:hAnsi="Liberation Serif" w:cs="Arial" w:hint="eastAsia"/>
          <w:b/>
          <w:kern w:val="2"/>
          <w:sz w:val="28"/>
          <w:szCs w:val="28"/>
          <w:lang w:val="ru-RU" w:eastAsia="zh-CN" w:bidi="hi-IN"/>
        </w:rPr>
      </w:pPr>
      <w:r w:rsidRPr="00604E95">
        <w:rPr>
          <w:rFonts w:ascii="Liberation Serif" w:eastAsia="NSimSun" w:hAnsi="Liberation Serif" w:cs="Arial"/>
          <w:b/>
          <w:kern w:val="2"/>
          <w:sz w:val="28"/>
          <w:szCs w:val="28"/>
          <w:lang w:val="ru-RU" w:eastAsia="zh-CN" w:bidi="hi-IN"/>
        </w:rPr>
        <w:t>ПОГРЕБИЩЕНСЬКА МІСЬКА РАДА</w:t>
      </w:r>
    </w:p>
    <w:p w:rsidR="00297A64" w:rsidRPr="00604E95" w:rsidRDefault="00297A64" w:rsidP="00297A64">
      <w:pPr>
        <w:ind w:firstLine="709"/>
        <w:jc w:val="center"/>
        <w:rPr>
          <w:rFonts w:ascii="Liberation Serif" w:eastAsia="NSimSun" w:hAnsi="Liberation Serif" w:cs="Arial" w:hint="eastAsia"/>
          <w:b/>
          <w:kern w:val="2"/>
          <w:sz w:val="28"/>
          <w:szCs w:val="28"/>
          <w:lang w:val="ru-RU" w:eastAsia="zh-CN" w:bidi="hi-IN"/>
        </w:rPr>
      </w:pPr>
    </w:p>
    <w:p w:rsidR="00297A64" w:rsidRPr="00604E95" w:rsidRDefault="00297A64" w:rsidP="00297A64">
      <w:pPr>
        <w:autoSpaceDE w:val="0"/>
        <w:ind w:firstLine="709"/>
        <w:jc w:val="center"/>
        <w:rPr>
          <w:rFonts w:ascii="Liberation Serif" w:eastAsia="NSimSun" w:hAnsi="Liberation Serif" w:cs="Arial" w:hint="eastAsia"/>
          <w:b/>
          <w:kern w:val="2"/>
          <w:sz w:val="28"/>
          <w:szCs w:val="28"/>
          <w:lang w:val="ru-RU" w:eastAsia="zh-CN" w:bidi="hi-IN"/>
        </w:rPr>
      </w:pPr>
      <w:proofErr w:type="gramStart"/>
      <w:r w:rsidRPr="00604E95">
        <w:rPr>
          <w:rFonts w:ascii="Liberation Serif" w:eastAsia="NSimSun" w:hAnsi="Liberation Serif" w:cs="Arial"/>
          <w:b/>
          <w:kern w:val="2"/>
          <w:sz w:val="28"/>
          <w:szCs w:val="28"/>
          <w:lang w:val="ru-RU" w:eastAsia="zh-CN" w:bidi="hi-IN"/>
        </w:rPr>
        <w:t>Р</w:t>
      </w:r>
      <w:proofErr w:type="gramEnd"/>
      <w:r w:rsidRPr="00604E95">
        <w:rPr>
          <w:rFonts w:ascii="Liberation Serif" w:eastAsia="NSimSun" w:hAnsi="Liberation Serif" w:cs="Arial"/>
          <w:b/>
          <w:kern w:val="2"/>
          <w:sz w:val="28"/>
          <w:szCs w:val="28"/>
          <w:lang w:val="ru-RU" w:eastAsia="zh-CN" w:bidi="hi-IN"/>
        </w:rPr>
        <w:t>ІШЕННЯ №</w:t>
      </w:r>
      <w:r>
        <w:rPr>
          <w:rFonts w:ascii="Liberation Serif" w:eastAsia="NSimSun" w:hAnsi="Liberation Serif" w:cs="Arial"/>
          <w:b/>
          <w:kern w:val="2"/>
          <w:sz w:val="28"/>
          <w:szCs w:val="28"/>
          <w:lang w:val="ru-RU" w:eastAsia="zh-CN" w:bidi="hi-IN"/>
        </w:rPr>
        <w:t xml:space="preserve"> 539</w:t>
      </w:r>
    </w:p>
    <w:p w:rsidR="00297A64" w:rsidRPr="00604E95" w:rsidRDefault="00297A64" w:rsidP="00297A64">
      <w:pPr>
        <w:autoSpaceDE w:val="0"/>
        <w:ind w:firstLine="709"/>
        <w:jc w:val="center"/>
        <w:rPr>
          <w:rFonts w:ascii="Liberation Serif" w:eastAsia="NSimSun" w:hAnsi="Liberation Serif" w:cs="Arial" w:hint="eastAsia"/>
          <w:b/>
          <w:kern w:val="2"/>
          <w:sz w:val="28"/>
          <w:szCs w:val="28"/>
          <w:lang w:val="ru-RU" w:eastAsia="zh-CN" w:bidi="hi-IN"/>
        </w:rPr>
      </w:pPr>
    </w:p>
    <w:p w:rsidR="00297A64" w:rsidRPr="00604E95" w:rsidRDefault="00297A64" w:rsidP="00297A64">
      <w:pPr>
        <w:autoSpaceDE w:val="0"/>
        <w:ind w:firstLine="709"/>
        <w:jc w:val="center"/>
        <w:rPr>
          <w:rFonts w:ascii="Liberation Serif" w:eastAsia="NSimSun" w:hAnsi="Liberation Serif" w:cs="Arial" w:hint="eastAsia"/>
          <w:kern w:val="2"/>
          <w:sz w:val="28"/>
          <w:szCs w:val="28"/>
          <w:lang w:val="ru-RU" w:eastAsia="zh-CN" w:bidi="hi-IN"/>
        </w:rPr>
      </w:pPr>
      <w:r>
        <w:rPr>
          <w:rFonts w:ascii="Liberation Serif" w:eastAsia="NSimSun" w:hAnsi="Liberation Serif" w:cs="Arial"/>
          <w:kern w:val="2"/>
          <w:sz w:val="28"/>
          <w:szCs w:val="28"/>
          <w:lang w:val="ru-RU" w:eastAsia="zh-CN" w:bidi="hi-IN"/>
        </w:rPr>
        <w:t>06</w:t>
      </w:r>
      <w:r w:rsidRPr="00604E95">
        <w:rPr>
          <w:rFonts w:ascii="Liberation Serif" w:eastAsia="NSimSun" w:hAnsi="Liberation Serif" w:cs="Arial"/>
          <w:kern w:val="2"/>
          <w:sz w:val="28"/>
          <w:szCs w:val="28"/>
          <w:lang w:val="ru-RU" w:eastAsia="zh-CN" w:bidi="hi-IN"/>
        </w:rPr>
        <w:t xml:space="preserve"> </w:t>
      </w:r>
      <w:r>
        <w:rPr>
          <w:rFonts w:ascii="Liberation Serif" w:eastAsia="NSimSun" w:hAnsi="Liberation Serif" w:cs="Arial"/>
          <w:kern w:val="2"/>
          <w:sz w:val="28"/>
          <w:szCs w:val="28"/>
          <w:lang w:val="ru-RU" w:eastAsia="zh-CN" w:bidi="hi-IN"/>
        </w:rPr>
        <w:t>червня</w:t>
      </w:r>
      <w:r w:rsidRPr="00604E95">
        <w:rPr>
          <w:rFonts w:ascii="Liberation Serif" w:eastAsia="NSimSun" w:hAnsi="Liberation Serif" w:cs="Arial"/>
          <w:kern w:val="2"/>
          <w:sz w:val="28"/>
          <w:szCs w:val="28"/>
          <w:lang w:val="ru-RU" w:eastAsia="zh-CN" w:bidi="hi-IN"/>
        </w:rPr>
        <w:t xml:space="preserve"> 2024 року</w:t>
      </w:r>
      <w:r w:rsidRPr="00604E95">
        <w:rPr>
          <w:rFonts w:ascii="Liberation Serif" w:eastAsia="NSimSun" w:hAnsi="Liberation Serif" w:cs="Arial"/>
          <w:kern w:val="2"/>
          <w:sz w:val="28"/>
          <w:szCs w:val="28"/>
          <w:lang w:val="ru-RU" w:eastAsia="zh-CN" w:bidi="hi-IN"/>
        </w:rPr>
        <w:tab/>
        <w:t xml:space="preserve">      </w:t>
      </w:r>
      <w:proofErr w:type="gramStart"/>
      <w:r w:rsidRPr="00604E95">
        <w:rPr>
          <w:rFonts w:ascii="Liberation Serif" w:eastAsia="NSimSun" w:hAnsi="Liberation Serif" w:cs="Arial"/>
          <w:kern w:val="2"/>
          <w:sz w:val="28"/>
          <w:szCs w:val="28"/>
          <w:lang w:val="ru-RU" w:eastAsia="zh-CN" w:bidi="hi-IN"/>
        </w:rPr>
        <w:t>м</w:t>
      </w:r>
      <w:proofErr w:type="gramEnd"/>
      <w:r w:rsidRPr="00604E95">
        <w:rPr>
          <w:rFonts w:ascii="Liberation Serif" w:eastAsia="NSimSun" w:hAnsi="Liberation Serif" w:cs="Arial"/>
          <w:kern w:val="2"/>
          <w:sz w:val="28"/>
          <w:szCs w:val="28"/>
          <w:lang w:val="ru-RU" w:eastAsia="zh-CN" w:bidi="hi-IN"/>
        </w:rPr>
        <w:t>. Погребище</w:t>
      </w:r>
      <w:r w:rsidRPr="00604E95">
        <w:rPr>
          <w:rFonts w:ascii="Liberation Serif" w:eastAsia="NSimSun" w:hAnsi="Liberation Serif" w:cs="Arial"/>
          <w:kern w:val="2"/>
          <w:sz w:val="28"/>
          <w:szCs w:val="28"/>
          <w:lang w:val="ru-RU" w:eastAsia="zh-CN" w:bidi="hi-IN"/>
        </w:rPr>
        <w:tab/>
        <w:t xml:space="preserve">         </w:t>
      </w:r>
      <w:r>
        <w:rPr>
          <w:rFonts w:ascii="Liberation Serif" w:eastAsia="NSimSun" w:hAnsi="Liberation Serif" w:cs="Arial"/>
          <w:kern w:val="2"/>
          <w:sz w:val="28"/>
          <w:szCs w:val="28"/>
          <w:lang w:val="ru-RU" w:eastAsia="zh-CN" w:bidi="hi-IN"/>
        </w:rPr>
        <w:t>59</w:t>
      </w:r>
      <w:r w:rsidRPr="00604E95">
        <w:rPr>
          <w:rFonts w:ascii="Liberation Serif" w:eastAsia="NSimSun" w:hAnsi="Liberation Serif" w:cs="Arial"/>
          <w:kern w:val="2"/>
          <w:sz w:val="28"/>
          <w:szCs w:val="28"/>
          <w:lang w:val="ru-RU" w:eastAsia="zh-CN" w:bidi="hi-IN"/>
        </w:rPr>
        <w:t xml:space="preserve"> сесія 8 скликання</w:t>
      </w:r>
    </w:p>
    <w:p w:rsidR="00E613D1" w:rsidRPr="009F0FF2" w:rsidRDefault="00E613D1" w:rsidP="009F0FF2">
      <w:pPr>
        <w:pStyle w:val="Standard"/>
        <w:spacing w:after="0" w:line="240" w:lineRule="auto"/>
        <w:ind w:firstLine="709"/>
        <w:jc w:val="center"/>
        <w:rPr>
          <w:rFonts w:ascii="Times New Roman" w:hAnsi="Times New Roman"/>
          <w:sz w:val="28"/>
          <w:szCs w:val="28"/>
          <w:lang w:val="ru-RU"/>
        </w:rPr>
      </w:pPr>
    </w:p>
    <w:p w:rsidR="00E613D1" w:rsidRDefault="002F4DE5" w:rsidP="002F4DE5">
      <w:pPr>
        <w:pStyle w:val="Standard"/>
        <w:spacing w:after="0" w:line="240" w:lineRule="auto"/>
        <w:ind w:firstLine="709"/>
        <w:jc w:val="center"/>
      </w:pPr>
      <w:r>
        <w:rPr>
          <w:rFonts w:ascii="Times New Roman" w:eastAsia="Times New Roman" w:hAnsi="Times New Roman"/>
          <w:b/>
          <w:bCs/>
          <w:sz w:val="28"/>
          <w:szCs w:val="28"/>
          <w:lang w:eastAsia="ru-RU"/>
        </w:rPr>
        <w:t>Про хід виконання Програми</w:t>
      </w:r>
      <w:r>
        <w:rPr>
          <w:rFonts w:ascii="Times New Roman" w:eastAsia="Times New Roman" w:hAnsi="Times New Roman"/>
          <w:b/>
          <w:bCs/>
          <w:sz w:val="28"/>
          <w:szCs w:val="28"/>
          <w:lang w:eastAsia="zh-CN"/>
        </w:rPr>
        <w:t xml:space="preserve"> </w:t>
      </w:r>
      <w:r>
        <w:rPr>
          <w:rFonts w:ascii="Times New Roman" w:hAnsi="Times New Roman"/>
          <w:b/>
          <w:bCs/>
          <w:sz w:val="28"/>
          <w:szCs w:val="28"/>
          <w:lang w:eastAsia="zh-CN"/>
        </w:rPr>
        <w:t xml:space="preserve">поліпшення пожежної та техногенної безпеки населених пунктів та </w:t>
      </w:r>
      <w:r w:rsidR="009F0FF2">
        <w:rPr>
          <w:rFonts w:ascii="Times New Roman" w:hAnsi="Times New Roman"/>
          <w:b/>
          <w:bCs/>
          <w:sz w:val="28"/>
          <w:szCs w:val="28"/>
          <w:lang w:eastAsia="zh-CN"/>
        </w:rPr>
        <w:t>об’єктів</w:t>
      </w:r>
      <w:r>
        <w:rPr>
          <w:rFonts w:ascii="Times New Roman" w:hAnsi="Times New Roman"/>
          <w:b/>
          <w:bCs/>
          <w:sz w:val="28"/>
          <w:szCs w:val="28"/>
          <w:lang w:eastAsia="zh-CN"/>
        </w:rPr>
        <w:t xml:space="preserve"> усіх форм </w:t>
      </w:r>
      <w:r>
        <w:rPr>
          <w:rFonts w:ascii="Times New Roman" w:hAnsi="Times New Roman"/>
          <w:b/>
          <w:bCs/>
          <w:sz w:val="28"/>
          <w:szCs w:val="28"/>
          <w:lang w:eastAsia="ru-RU"/>
        </w:rPr>
        <w:t>власності Погребищенської територіальної громади, матеріально технічного забезпечення 26 ДПРЧ (м. Погребище) 2 ДПРЗ ГУ ДСНС</w:t>
      </w:r>
      <w:bookmarkStart w:id="0" w:name="_GoBack"/>
      <w:bookmarkEnd w:id="0"/>
      <w:r>
        <w:rPr>
          <w:rFonts w:ascii="Times New Roman" w:hAnsi="Times New Roman"/>
          <w:b/>
          <w:bCs/>
          <w:sz w:val="28"/>
          <w:szCs w:val="28"/>
          <w:lang w:eastAsia="ru-RU"/>
        </w:rPr>
        <w:t xml:space="preserve"> України у Вінницькій області</w:t>
      </w:r>
      <w:r>
        <w:rPr>
          <w:rFonts w:ascii="Times New Roman" w:eastAsia="Times New Roman" w:hAnsi="Times New Roman"/>
          <w:b/>
          <w:bCs/>
          <w:sz w:val="28"/>
          <w:szCs w:val="28"/>
          <w:lang w:eastAsia="ru-RU"/>
        </w:rPr>
        <w:t xml:space="preserve"> на 2021-2025 роки</w:t>
      </w:r>
    </w:p>
    <w:p w:rsidR="00E613D1" w:rsidRDefault="00E613D1" w:rsidP="009F0FF2">
      <w:pPr>
        <w:pStyle w:val="Standard"/>
        <w:spacing w:after="0" w:line="240" w:lineRule="auto"/>
        <w:ind w:firstLine="709"/>
        <w:jc w:val="center"/>
        <w:rPr>
          <w:rFonts w:ascii="Times New Roman" w:hAnsi="Times New Roman"/>
          <w:sz w:val="28"/>
          <w:szCs w:val="28"/>
        </w:rPr>
      </w:pPr>
    </w:p>
    <w:p w:rsidR="00E613D1" w:rsidRDefault="002F4DE5" w:rsidP="009F0FF2">
      <w:pPr>
        <w:pStyle w:val="Standard"/>
        <w:spacing w:after="0" w:line="240" w:lineRule="auto"/>
        <w:ind w:firstLine="709"/>
        <w:jc w:val="both"/>
      </w:pPr>
      <w:r>
        <w:rPr>
          <w:rFonts w:ascii="Times New Roman" w:hAnsi="Times New Roman"/>
          <w:sz w:val="28"/>
          <w:szCs w:val="28"/>
        </w:rPr>
        <w:t>Відповідно до пункту 22 частини 1 статті 26, частини 1 статті 59 Закону України «Про місцеве самоврядування в Україні»,  рішення 40 сесії Погребищенської міської ради  8 скликання від 23.02.2023 року № 79 «Про затвердження П</w:t>
      </w:r>
      <w:r>
        <w:rPr>
          <w:rFonts w:ascii="Times New Roman" w:eastAsia="Times New Roman" w:hAnsi="Times New Roman"/>
          <w:sz w:val="28"/>
          <w:szCs w:val="28"/>
          <w:lang w:eastAsia="ru-RU"/>
        </w:rPr>
        <w:t>рограми</w:t>
      </w:r>
      <w:r>
        <w:rPr>
          <w:rFonts w:ascii="Times New Roman" w:eastAsia="Times New Roman" w:hAnsi="Times New Roman"/>
          <w:sz w:val="28"/>
          <w:szCs w:val="28"/>
          <w:lang w:eastAsia="zh-CN"/>
        </w:rPr>
        <w:t xml:space="preserve"> </w:t>
      </w:r>
      <w:r>
        <w:rPr>
          <w:rFonts w:ascii="Times New Roman" w:hAnsi="Times New Roman"/>
          <w:sz w:val="28"/>
          <w:szCs w:val="28"/>
          <w:lang w:eastAsia="zh-CN"/>
        </w:rPr>
        <w:t xml:space="preserve">поліпшення пожежної та техногенної безпеки населених пунктів та об’єктів усіх форм </w:t>
      </w:r>
      <w:r>
        <w:rPr>
          <w:rFonts w:ascii="Times New Roman" w:hAnsi="Times New Roman"/>
          <w:sz w:val="28"/>
          <w:szCs w:val="28"/>
          <w:lang w:eastAsia="ru-RU"/>
        </w:rPr>
        <w:t>власності Погребищенської територіальної громади, матеріально технічного забезпечення   26 ДПРЧ (м. Погребище) 2 ДПРЗ ГУ ДСНС   України у Вінницькій області</w:t>
      </w:r>
      <w:r>
        <w:rPr>
          <w:rFonts w:ascii="Times New Roman" w:eastAsia="Times New Roman" w:hAnsi="Times New Roman"/>
          <w:sz w:val="28"/>
          <w:szCs w:val="28"/>
          <w:lang w:eastAsia="ru-RU"/>
        </w:rPr>
        <w:t xml:space="preserve">  на 2021-2025 роки»,  </w:t>
      </w:r>
      <w:r>
        <w:rPr>
          <w:rFonts w:ascii="Times New Roman" w:hAnsi="Times New Roman"/>
          <w:sz w:val="28"/>
          <w:szCs w:val="28"/>
        </w:rPr>
        <w:t xml:space="preserve">рішення 52 сесії Погребищенської міської ради 8 скликання від 21.12.2023 року №1216 «Про план роботи Погребищенської міської ради на 2024 рік», враховуючи рішення виконавчого комітету Погребищенської міської ради від </w:t>
      </w:r>
      <w:r w:rsidR="009F0FF2" w:rsidRPr="009F0FF2">
        <w:rPr>
          <w:rFonts w:ascii="Times New Roman" w:hAnsi="Times New Roman"/>
          <w:sz w:val="28"/>
          <w:szCs w:val="28"/>
        </w:rPr>
        <w:t>09 травня 2024 року</w:t>
      </w:r>
      <w:r>
        <w:rPr>
          <w:rFonts w:ascii="Times New Roman" w:hAnsi="Times New Roman"/>
          <w:sz w:val="28"/>
          <w:szCs w:val="28"/>
        </w:rPr>
        <w:t xml:space="preserve"> № </w:t>
      </w:r>
      <w:r w:rsidR="009F0FF2" w:rsidRPr="009F0FF2">
        <w:rPr>
          <w:rFonts w:ascii="Times New Roman" w:hAnsi="Times New Roman"/>
          <w:sz w:val="28"/>
          <w:szCs w:val="28"/>
        </w:rPr>
        <w:t xml:space="preserve">171 «Про </w:t>
      </w:r>
      <w:proofErr w:type="spellStart"/>
      <w:r w:rsidR="009F0FF2" w:rsidRPr="009F0FF2">
        <w:rPr>
          <w:rFonts w:ascii="Times New Roman" w:hAnsi="Times New Roman"/>
          <w:sz w:val="28"/>
          <w:szCs w:val="28"/>
        </w:rPr>
        <w:t>проєкт</w:t>
      </w:r>
      <w:proofErr w:type="spellEnd"/>
      <w:r w:rsidR="009F0FF2" w:rsidRPr="009F0FF2">
        <w:rPr>
          <w:rFonts w:ascii="Times New Roman" w:hAnsi="Times New Roman"/>
          <w:sz w:val="28"/>
          <w:szCs w:val="28"/>
        </w:rPr>
        <w:t xml:space="preserve"> рішення Погребищенської міської ради</w:t>
      </w:r>
      <w:r w:rsidR="009F0FF2" w:rsidRPr="009F0FF2">
        <w:rPr>
          <w:rFonts w:ascii="Times New Roman" w:hAnsi="Times New Roman"/>
          <w:bCs/>
          <w:sz w:val="28"/>
          <w:szCs w:val="28"/>
          <w:lang w:eastAsia="ru-RU"/>
        </w:rPr>
        <w:t xml:space="preserve"> «Про хід виконання Програми</w:t>
      </w:r>
      <w:r w:rsidR="009F0FF2" w:rsidRPr="009F0FF2">
        <w:rPr>
          <w:rFonts w:ascii="Times New Roman" w:hAnsi="Times New Roman"/>
          <w:bCs/>
          <w:sz w:val="28"/>
          <w:szCs w:val="28"/>
          <w:lang w:eastAsia="zh-CN"/>
        </w:rPr>
        <w:t xml:space="preserve"> поліпшення пожежної та техногенної безпеки населених пунктів та об’єктів усіх форм</w:t>
      </w:r>
      <w:r w:rsidR="009F0FF2" w:rsidRPr="009F0FF2">
        <w:rPr>
          <w:rFonts w:ascii="Times New Roman" w:hAnsi="Times New Roman"/>
          <w:bCs/>
          <w:sz w:val="28"/>
          <w:szCs w:val="28"/>
          <w:lang w:eastAsia="ru-RU"/>
        </w:rPr>
        <w:t xml:space="preserve"> власності Погребищенської територіальної громади, матеріально технічного забезпечення 26 ДПРЧ (м. Погребище) 2 ДПРЗ ГУ ДСНС України у Вінницькій області на 2021-2025 роки»</w:t>
      </w:r>
      <w:r>
        <w:rPr>
          <w:rFonts w:ascii="Times New Roman" w:hAnsi="Times New Roman"/>
          <w:sz w:val="28"/>
          <w:szCs w:val="28"/>
        </w:rPr>
        <w:t xml:space="preserve">, погодження постійних комісій міської ради з питань регламенту, депутатської діяльності і етики, гласності, адміністративного устрою, забезпечення законності, протидії корупції, з питань планування фінансів і бюджету, соціально-економічного розвитку територіальної громади, заслухавши інформацію начальника відділу з питань оборонної роботи, цивільного захист та взаємодії з правоохоронними органами міської ради </w:t>
      </w:r>
      <w:proofErr w:type="spellStart"/>
      <w:r>
        <w:rPr>
          <w:rFonts w:ascii="Times New Roman" w:hAnsi="Times New Roman"/>
          <w:sz w:val="28"/>
          <w:szCs w:val="28"/>
        </w:rPr>
        <w:t>Скарбовійчука</w:t>
      </w:r>
      <w:proofErr w:type="spellEnd"/>
      <w:r>
        <w:rPr>
          <w:rFonts w:ascii="Times New Roman" w:hAnsi="Times New Roman"/>
          <w:sz w:val="28"/>
          <w:szCs w:val="28"/>
        </w:rPr>
        <w:t xml:space="preserve"> С.М. міська рада ВИРІШИЛА:</w:t>
      </w:r>
    </w:p>
    <w:p w:rsidR="00E613D1" w:rsidRDefault="00E613D1" w:rsidP="009F0FF2">
      <w:pPr>
        <w:pStyle w:val="Standard"/>
        <w:spacing w:after="0" w:line="240" w:lineRule="auto"/>
        <w:ind w:firstLine="709"/>
        <w:jc w:val="both"/>
        <w:rPr>
          <w:rFonts w:ascii="Times New Roman" w:hAnsi="Times New Roman"/>
          <w:sz w:val="28"/>
          <w:szCs w:val="28"/>
        </w:rPr>
      </w:pPr>
    </w:p>
    <w:p w:rsidR="00E613D1" w:rsidRDefault="002F4DE5" w:rsidP="009F0FF2">
      <w:pPr>
        <w:pStyle w:val="Standard"/>
        <w:tabs>
          <w:tab w:val="left" w:pos="-180"/>
        </w:tabs>
        <w:spacing w:after="0" w:line="240" w:lineRule="auto"/>
        <w:ind w:firstLine="709"/>
        <w:jc w:val="both"/>
      </w:pPr>
      <w:r>
        <w:rPr>
          <w:rFonts w:ascii="Times New Roman" w:hAnsi="Times New Roman"/>
          <w:sz w:val="28"/>
          <w:szCs w:val="28"/>
        </w:rPr>
        <w:t xml:space="preserve">1. </w:t>
      </w:r>
      <w:r>
        <w:rPr>
          <w:rFonts w:ascii="Times New Roman" w:eastAsia="Times New Roman" w:hAnsi="Times New Roman"/>
          <w:sz w:val="28"/>
          <w:szCs w:val="28"/>
        </w:rPr>
        <w:t>Інформацію</w:t>
      </w:r>
      <w:r>
        <w:rPr>
          <w:rFonts w:ascii="Times New Roman" w:hAnsi="Times New Roman"/>
          <w:sz w:val="28"/>
          <w:szCs w:val="28"/>
        </w:rPr>
        <w:t xml:space="preserve"> п</w:t>
      </w:r>
      <w:r>
        <w:rPr>
          <w:rFonts w:ascii="Times New Roman" w:eastAsia="Times New Roman" w:hAnsi="Times New Roman"/>
          <w:bCs/>
          <w:sz w:val="28"/>
          <w:szCs w:val="28"/>
          <w:lang w:eastAsia="ru-RU"/>
        </w:rPr>
        <w:t xml:space="preserve">ро хід виконання </w:t>
      </w:r>
      <w:r>
        <w:rPr>
          <w:rFonts w:ascii="Times New Roman" w:eastAsia="Times New Roman" w:hAnsi="Times New Roman"/>
          <w:sz w:val="28"/>
          <w:szCs w:val="28"/>
          <w:lang w:eastAsia="ru-RU"/>
        </w:rPr>
        <w:t>«Програми</w:t>
      </w:r>
      <w:r>
        <w:rPr>
          <w:rFonts w:ascii="Times New Roman" w:eastAsia="Times New Roman" w:hAnsi="Times New Roman"/>
          <w:sz w:val="28"/>
          <w:szCs w:val="28"/>
          <w:lang w:eastAsia="zh-CN"/>
        </w:rPr>
        <w:t xml:space="preserve"> поліпшення пожежної та техногенної безпеки населених пунктів та об’єктів усіх форм </w:t>
      </w:r>
      <w:r>
        <w:rPr>
          <w:rFonts w:ascii="Times New Roman" w:eastAsia="Times New Roman" w:hAnsi="Times New Roman"/>
          <w:sz w:val="28"/>
          <w:szCs w:val="28"/>
          <w:lang w:eastAsia="ru-RU"/>
        </w:rPr>
        <w:t xml:space="preserve"> власності Погребищенської територіальної громади, матеріально технічного забезпечення   26 ДПРЧ (м. Погребище) 2 ДПРЗ ГУ ДСНС України у Вінницькій області  на </w:t>
      </w:r>
      <w:r>
        <w:rPr>
          <w:rFonts w:ascii="Times New Roman" w:eastAsia="Times New Roman" w:hAnsi="Times New Roman"/>
          <w:sz w:val="28"/>
          <w:szCs w:val="28"/>
          <w:lang w:eastAsia="ru-RU"/>
        </w:rPr>
        <w:lastRenderedPageBreak/>
        <w:t xml:space="preserve">2021-2025 роки» </w:t>
      </w:r>
      <w:r>
        <w:rPr>
          <w:rFonts w:ascii="Times New Roman" w:hAnsi="Times New Roman"/>
          <w:sz w:val="28"/>
          <w:szCs w:val="28"/>
        </w:rPr>
        <w:t>затвердженої рішення 40 сесії 8 скликання Погребищенської міської ради від 23.02.2023 року № 79,  що додається,</w:t>
      </w:r>
      <w:r>
        <w:rPr>
          <w:rFonts w:ascii="Times New Roman" w:eastAsia="Times New Roman" w:hAnsi="Times New Roman"/>
          <w:sz w:val="28"/>
          <w:szCs w:val="28"/>
        </w:rPr>
        <w:t xml:space="preserve"> взяти до відома.</w:t>
      </w:r>
    </w:p>
    <w:p w:rsidR="00E613D1" w:rsidRDefault="00E613D1" w:rsidP="009F0FF2">
      <w:pPr>
        <w:pStyle w:val="Standard"/>
        <w:tabs>
          <w:tab w:val="left" w:pos="9000"/>
          <w:tab w:val="left" w:pos="9360"/>
        </w:tabs>
        <w:spacing w:after="0" w:line="240" w:lineRule="auto"/>
        <w:ind w:firstLine="709"/>
        <w:jc w:val="both"/>
        <w:rPr>
          <w:rFonts w:ascii="Times New Roman" w:hAnsi="Times New Roman"/>
          <w:sz w:val="28"/>
          <w:szCs w:val="28"/>
        </w:rPr>
      </w:pPr>
    </w:p>
    <w:p w:rsidR="00E613D1" w:rsidRDefault="002F4DE5" w:rsidP="009F0FF2">
      <w:pPr>
        <w:pStyle w:val="Standard"/>
        <w:tabs>
          <w:tab w:val="left" w:pos="9000"/>
          <w:tab w:val="left" w:pos="9360"/>
        </w:tabs>
        <w:spacing w:after="0" w:line="240" w:lineRule="auto"/>
        <w:ind w:firstLine="709"/>
        <w:jc w:val="both"/>
      </w:pPr>
      <w:r>
        <w:rPr>
          <w:rFonts w:ascii="Times New Roman" w:hAnsi="Times New Roman"/>
          <w:sz w:val="28"/>
          <w:szCs w:val="28"/>
        </w:rPr>
        <w:t xml:space="preserve">2. Контроль за виконанням цього рішення покласти на постійну комісію міської ради з </w:t>
      </w:r>
      <w:r>
        <w:rPr>
          <w:rFonts w:ascii="Times New Roman" w:hAnsi="Times New Roman"/>
          <w:bCs/>
          <w:sz w:val="28"/>
          <w:szCs w:val="28"/>
        </w:rPr>
        <w:t xml:space="preserve">питань </w:t>
      </w:r>
      <w:r>
        <w:rPr>
          <w:rFonts w:ascii="Times New Roman" w:hAnsi="Times New Roman"/>
          <w:sz w:val="28"/>
          <w:szCs w:val="28"/>
        </w:rPr>
        <w:t>регламенту, депутатської діяльності і етики, гласності, адміністративного устрою, забезпечення законності, протидії корупції (</w:t>
      </w:r>
      <w:proofErr w:type="spellStart"/>
      <w:r>
        <w:rPr>
          <w:rFonts w:ascii="Times New Roman" w:hAnsi="Times New Roman"/>
          <w:sz w:val="28"/>
          <w:szCs w:val="28"/>
        </w:rPr>
        <w:t>Никитюк</w:t>
      </w:r>
      <w:proofErr w:type="spellEnd"/>
      <w:r>
        <w:rPr>
          <w:rFonts w:ascii="Times New Roman" w:hAnsi="Times New Roman"/>
          <w:sz w:val="28"/>
          <w:szCs w:val="28"/>
        </w:rPr>
        <w:t xml:space="preserve"> В.О.), та з питань планування фінансів і бюджету, соціально-економічного розвитку територіальної громади (Медик І.В.).</w:t>
      </w:r>
    </w:p>
    <w:p w:rsidR="00E613D1" w:rsidRPr="00024CA0" w:rsidRDefault="00E613D1" w:rsidP="009F0FF2">
      <w:pPr>
        <w:pStyle w:val="Standard"/>
        <w:shd w:val="clear" w:color="auto" w:fill="FFFFFF"/>
        <w:spacing w:after="0" w:line="240" w:lineRule="auto"/>
        <w:ind w:firstLine="709"/>
        <w:jc w:val="both"/>
        <w:rPr>
          <w:rFonts w:ascii="Times New Roman" w:hAnsi="Times New Roman"/>
          <w:b/>
          <w:sz w:val="28"/>
          <w:szCs w:val="28"/>
        </w:rPr>
      </w:pPr>
    </w:p>
    <w:p w:rsidR="009F0FF2" w:rsidRPr="00024CA0" w:rsidRDefault="009F0FF2" w:rsidP="009F0FF2">
      <w:pPr>
        <w:pStyle w:val="Standard"/>
        <w:shd w:val="clear" w:color="auto" w:fill="FFFFFF"/>
        <w:spacing w:after="0" w:line="240" w:lineRule="auto"/>
        <w:ind w:firstLine="709"/>
        <w:jc w:val="both"/>
        <w:rPr>
          <w:rFonts w:ascii="Times New Roman" w:hAnsi="Times New Roman"/>
          <w:b/>
          <w:sz w:val="28"/>
          <w:szCs w:val="28"/>
        </w:rPr>
      </w:pPr>
    </w:p>
    <w:p w:rsidR="009F0FF2" w:rsidRPr="00024CA0" w:rsidRDefault="009F0FF2" w:rsidP="009F0FF2">
      <w:pPr>
        <w:pStyle w:val="Standard"/>
        <w:shd w:val="clear" w:color="auto" w:fill="FFFFFF"/>
        <w:spacing w:after="0" w:line="240" w:lineRule="auto"/>
        <w:ind w:firstLine="709"/>
        <w:jc w:val="both"/>
        <w:rPr>
          <w:rFonts w:ascii="Times New Roman" w:hAnsi="Times New Roman"/>
          <w:b/>
          <w:sz w:val="28"/>
          <w:szCs w:val="28"/>
        </w:rPr>
      </w:pPr>
    </w:p>
    <w:p w:rsidR="00E613D1" w:rsidRPr="009F0FF2" w:rsidRDefault="002F4DE5" w:rsidP="002F4DE5">
      <w:pPr>
        <w:pStyle w:val="Standard"/>
        <w:shd w:val="clear" w:color="auto" w:fill="FFFFFF"/>
        <w:spacing w:after="0" w:line="240" w:lineRule="auto"/>
        <w:jc w:val="both"/>
        <w:rPr>
          <w:rFonts w:ascii="Times New Roman" w:hAnsi="Times New Roman"/>
          <w:b/>
          <w:sz w:val="28"/>
          <w:szCs w:val="28"/>
          <w:lang w:val="ru-RU"/>
        </w:rPr>
      </w:pPr>
      <w:r w:rsidRPr="00024CA0">
        <w:rPr>
          <w:rFonts w:ascii="Times New Roman" w:hAnsi="Times New Roman"/>
          <w:b/>
          <w:sz w:val="28"/>
          <w:szCs w:val="28"/>
        </w:rPr>
        <w:t xml:space="preserve">  </w:t>
      </w:r>
      <w:proofErr w:type="spellStart"/>
      <w:r w:rsidR="009F0FF2" w:rsidRPr="009F0FF2">
        <w:rPr>
          <w:rFonts w:ascii="Times New Roman" w:hAnsi="Times New Roman"/>
          <w:b/>
          <w:sz w:val="28"/>
          <w:szCs w:val="28"/>
        </w:rPr>
        <w:t>Погребищенський</w:t>
      </w:r>
      <w:proofErr w:type="spellEnd"/>
      <w:r w:rsidR="009F0FF2" w:rsidRPr="009F0FF2">
        <w:rPr>
          <w:rFonts w:ascii="Times New Roman" w:hAnsi="Times New Roman"/>
          <w:b/>
          <w:sz w:val="28"/>
          <w:szCs w:val="28"/>
        </w:rPr>
        <w:t xml:space="preserve"> міський голова</w:t>
      </w:r>
      <w:r w:rsidR="009F0FF2" w:rsidRPr="009F0FF2">
        <w:rPr>
          <w:rFonts w:ascii="Times New Roman" w:hAnsi="Times New Roman"/>
          <w:b/>
          <w:sz w:val="28"/>
          <w:szCs w:val="28"/>
        </w:rPr>
        <w:tab/>
      </w:r>
      <w:r w:rsidR="009F0FF2" w:rsidRPr="009F0FF2">
        <w:rPr>
          <w:rFonts w:ascii="Times New Roman" w:hAnsi="Times New Roman"/>
          <w:b/>
          <w:sz w:val="28"/>
          <w:szCs w:val="28"/>
        </w:rPr>
        <w:tab/>
      </w:r>
      <w:r w:rsidR="009F0FF2" w:rsidRPr="009F0FF2">
        <w:rPr>
          <w:rFonts w:ascii="Times New Roman" w:hAnsi="Times New Roman"/>
          <w:b/>
          <w:sz w:val="28"/>
          <w:szCs w:val="28"/>
        </w:rPr>
        <w:tab/>
        <w:t>Сергій ВОЛИНСЬКИЙ</w:t>
      </w:r>
    </w:p>
    <w:p w:rsidR="009F0FF2" w:rsidRPr="009F0FF2" w:rsidRDefault="009F0FF2" w:rsidP="009F0FF2">
      <w:pPr>
        <w:pStyle w:val="Standard"/>
        <w:shd w:val="clear" w:color="auto" w:fill="FFFFFF"/>
        <w:spacing w:after="0" w:line="240" w:lineRule="auto"/>
        <w:ind w:firstLine="709"/>
        <w:jc w:val="both"/>
        <w:rPr>
          <w:rFonts w:ascii="Times New Roman" w:hAnsi="Times New Roman"/>
          <w:b/>
          <w:sz w:val="28"/>
          <w:szCs w:val="28"/>
          <w:lang w:val="ru-RU"/>
        </w:rPr>
      </w:pPr>
    </w:p>
    <w:p w:rsidR="009F0FF2" w:rsidRPr="009F0FF2" w:rsidRDefault="009F0FF2" w:rsidP="009F0FF2">
      <w:pPr>
        <w:pStyle w:val="Standard"/>
        <w:shd w:val="clear" w:color="auto" w:fill="FFFFFF"/>
        <w:spacing w:after="0" w:line="240" w:lineRule="auto"/>
        <w:ind w:firstLine="709"/>
        <w:jc w:val="both"/>
        <w:rPr>
          <w:rFonts w:ascii="Times New Roman" w:hAnsi="Times New Roman"/>
          <w:b/>
          <w:sz w:val="28"/>
          <w:szCs w:val="28"/>
          <w:lang w:val="ru-RU"/>
        </w:rPr>
        <w:sectPr w:rsidR="009F0FF2" w:rsidRPr="009F0FF2" w:rsidSect="002F4DE5">
          <w:pgSz w:w="11906" w:h="16838"/>
          <w:pgMar w:top="1134" w:right="567" w:bottom="1134" w:left="1701" w:header="720" w:footer="720" w:gutter="0"/>
          <w:cols w:space="720"/>
        </w:sectPr>
      </w:pPr>
    </w:p>
    <w:p w:rsidR="00E613D1" w:rsidRDefault="002F4DE5" w:rsidP="009F0FF2">
      <w:pPr>
        <w:pStyle w:val="rvps2"/>
        <w:spacing w:before="0" w:after="0"/>
        <w:ind w:firstLine="709"/>
        <w:jc w:val="right"/>
        <w:rPr>
          <w:sz w:val="28"/>
          <w:szCs w:val="28"/>
          <w:lang w:val="uk-UA"/>
        </w:rPr>
      </w:pPr>
      <w:bookmarkStart w:id="1" w:name="Bookmark7"/>
      <w:r>
        <w:rPr>
          <w:sz w:val="28"/>
          <w:szCs w:val="28"/>
          <w:lang w:val="uk-UA"/>
        </w:rPr>
        <w:lastRenderedPageBreak/>
        <w:t>Додаток</w:t>
      </w:r>
    </w:p>
    <w:p w:rsidR="00E613D1" w:rsidRDefault="002F4DE5" w:rsidP="009F0FF2">
      <w:pPr>
        <w:pStyle w:val="rvps2"/>
        <w:spacing w:before="0" w:after="0"/>
        <w:ind w:firstLine="709"/>
        <w:jc w:val="right"/>
        <w:rPr>
          <w:sz w:val="28"/>
          <w:szCs w:val="28"/>
          <w:lang w:val="uk-UA"/>
        </w:rPr>
      </w:pPr>
      <w:r>
        <w:rPr>
          <w:sz w:val="28"/>
          <w:szCs w:val="28"/>
          <w:lang w:val="uk-UA"/>
        </w:rPr>
        <w:t xml:space="preserve">до рішення </w:t>
      </w:r>
      <w:r w:rsidR="00297A64">
        <w:rPr>
          <w:sz w:val="28"/>
          <w:szCs w:val="28"/>
          <w:lang w:val="uk-UA"/>
        </w:rPr>
        <w:t>59</w:t>
      </w:r>
      <w:r>
        <w:rPr>
          <w:sz w:val="28"/>
          <w:szCs w:val="28"/>
          <w:lang w:val="uk-UA"/>
        </w:rPr>
        <w:t xml:space="preserve"> сесії</w:t>
      </w:r>
    </w:p>
    <w:p w:rsidR="00E613D1" w:rsidRDefault="002F4DE5" w:rsidP="009F0FF2">
      <w:pPr>
        <w:pStyle w:val="rvps2"/>
        <w:spacing w:before="0" w:after="0"/>
        <w:ind w:firstLine="709"/>
        <w:jc w:val="right"/>
        <w:rPr>
          <w:sz w:val="28"/>
          <w:szCs w:val="28"/>
          <w:lang w:val="uk-UA"/>
        </w:rPr>
      </w:pPr>
      <w:r>
        <w:rPr>
          <w:sz w:val="28"/>
          <w:szCs w:val="28"/>
          <w:lang w:val="uk-UA"/>
        </w:rPr>
        <w:t>Погребищенської міської ради</w:t>
      </w:r>
    </w:p>
    <w:p w:rsidR="00E613D1" w:rsidRDefault="002F4DE5" w:rsidP="009F0FF2">
      <w:pPr>
        <w:pStyle w:val="rvps2"/>
        <w:spacing w:before="0" w:after="0"/>
        <w:ind w:firstLine="709"/>
        <w:jc w:val="right"/>
        <w:rPr>
          <w:sz w:val="28"/>
          <w:szCs w:val="28"/>
          <w:lang w:val="uk-UA"/>
        </w:rPr>
      </w:pPr>
      <w:r>
        <w:rPr>
          <w:sz w:val="28"/>
          <w:szCs w:val="28"/>
          <w:lang w:val="uk-UA"/>
        </w:rPr>
        <w:t>8 скликання</w:t>
      </w:r>
    </w:p>
    <w:p w:rsidR="00E613D1" w:rsidRDefault="00297A64" w:rsidP="009F0FF2">
      <w:pPr>
        <w:pStyle w:val="rvps2"/>
        <w:spacing w:before="0" w:after="0"/>
        <w:ind w:firstLine="709"/>
        <w:jc w:val="right"/>
        <w:rPr>
          <w:sz w:val="28"/>
          <w:szCs w:val="28"/>
          <w:lang w:val="uk-UA"/>
        </w:rPr>
      </w:pPr>
      <w:r>
        <w:rPr>
          <w:sz w:val="28"/>
          <w:szCs w:val="28"/>
          <w:lang w:val="uk-UA"/>
        </w:rPr>
        <w:t xml:space="preserve">від 06 червня </w:t>
      </w:r>
      <w:r w:rsidR="002F4DE5">
        <w:rPr>
          <w:sz w:val="28"/>
          <w:szCs w:val="28"/>
          <w:lang w:val="uk-UA"/>
        </w:rPr>
        <w:t>2024 р. №</w:t>
      </w:r>
      <w:r>
        <w:rPr>
          <w:sz w:val="28"/>
          <w:szCs w:val="28"/>
          <w:lang w:val="uk-UA"/>
        </w:rPr>
        <w:t>539</w:t>
      </w:r>
    </w:p>
    <w:p w:rsidR="00E613D1" w:rsidRDefault="00E613D1" w:rsidP="009F0FF2">
      <w:pPr>
        <w:pStyle w:val="Standard"/>
        <w:widowControl w:val="0"/>
        <w:spacing w:after="0" w:line="240" w:lineRule="auto"/>
        <w:ind w:firstLine="709"/>
        <w:jc w:val="center"/>
        <w:rPr>
          <w:rFonts w:ascii="Times New Roman" w:hAnsi="Times New Roman"/>
          <w:b/>
          <w:bCs/>
          <w:sz w:val="28"/>
          <w:szCs w:val="28"/>
          <w:lang w:eastAsia="zh-CN"/>
        </w:rPr>
      </w:pPr>
    </w:p>
    <w:p w:rsidR="00E613D1" w:rsidRDefault="002F4DE5" w:rsidP="009F0FF2">
      <w:pPr>
        <w:pStyle w:val="Standard"/>
        <w:widowControl w:val="0"/>
        <w:spacing w:after="0" w:line="240" w:lineRule="auto"/>
        <w:ind w:firstLine="709"/>
        <w:jc w:val="center"/>
      </w:pPr>
      <w:r>
        <w:rPr>
          <w:rFonts w:ascii="Times New Roman" w:hAnsi="Times New Roman"/>
          <w:b/>
          <w:bCs/>
          <w:color w:val="000000"/>
          <w:sz w:val="28"/>
          <w:szCs w:val="28"/>
          <w:lang w:eastAsia="uk-UA"/>
        </w:rPr>
        <w:t xml:space="preserve">ІНФОРМАЦІЯ ПРО ВИКОНАННЯ ПРОГРАМИ за </w:t>
      </w:r>
      <w:r>
        <w:rPr>
          <w:rFonts w:ascii="Times New Roman" w:hAnsi="Times New Roman"/>
          <w:b/>
          <w:bCs/>
          <w:color w:val="000000"/>
          <w:sz w:val="28"/>
          <w:szCs w:val="28"/>
          <w:lang w:val="ru-RU" w:eastAsia="uk-UA"/>
        </w:rPr>
        <w:t>2023</w:t>
      </w:r>
      <w:r>
        <w:rPr>
          <w:rFonts w:ascii="Times New Roman" w:hAnsi="Times New Roman"/>
          <w:b/>
          <w:bCs/>
          <w:color w:val="000000"/>
          <w:sz w:val="28"/>
          <w:szCs w:val="28"/>
          <w:lang w:eastAsia="uk-UA"/>
        </w:rPr>
        <w:t xml:space="preserve"> рік</w:t>
      </w:r>
    </w:p>
    <w:p w:rsidR="00E613D1" w:rsidRDefault="00E613D1" w:rsidP="009F0FF2">
      <w:pPr>
        <w:pStyle w:val="Standard"/>
        <w:widowControl w:val="0"/>
        <w:spacing w:after="0" w:line="240" w:lineRule="auto"/>
        <w:ind w:firstLine="709"/>
        <w:jc w:val="center"/>
        <w:rPr>
          <w:rFonts w:ascii="Times New Roman" w:hAnsi="Times New Roman"/>
          <w:sz w:val="24"/>
          <w:szCs w:val="24"/>
          <w:lang w:eastAsia="uk-UA"/>
        </w:rPr>
      </w:pPr>
    </w:p>
    <w:p w:rsidR="00E613D1" w:rsidRDefault="002F4DE5" w:rsidP="009F0FF2">
      <w:pPr>
        <w:pStyle w:val="a7"/>
        <w:spacing w:before="0" w:after="0"/>
        <w:ind w:firstLine="709"/>
      </w:pPr>
      <w:r>
        <w:rPr>
          <w:sz w:val="27"/>
          <w:szCs w:val="27"/>
        </w:rPr>
        <w:t>«Програма поліпшення пожежної та техногенної безпеки населених пунктів</w:t>
      </w:r>
    </w:p>
    <w:p w:rsidR="00E613D1" w:rsidRDefault="002F4DE5" w:rsidP="009F0FF2">
      <w:pPr>
        <w:pStyle w:val="a7"/>
        <w:spacing w:before="0" w:after="0"/>
        <w:ind w:firstLine="709"/>
        <w:rPr>
          <w:sz w:val="27"/>
          <w:szCs w:val="27"/>
        </w:rPr>
      </w:pPr>
      <w:r>
        <w:rPr>
          <w:sz w:val="27"/>
          <w:szCs w:val="27"/>
        </w:rPr>
        <w:t>та об'єктів усіх форм власності Погребищенської міської територіальної громади,</w:t>
      </w:r>
    </w:p>
    <w:p w:rsidR="00E613D1" w:rsidRDefault="002F4DE5" w:rsidP="009F0FF2">
      <w:pPr>
        <w:pStyle w:val="a7"/>
        <w:spacing w:before="0" w:after="0"/>
        <w:ind w:firstLine="709"/>
        <w:rPr>
          <w:sz w:val="27"/>
          <w:szCs w:val="27"/>
        </w:rPr>
      </w:pPr>
      <w:r>
        <w:rPr>
          <w:sz w:val="27"/>
          <w:szCs w:val="27"/>
        </w:rPr>
        <w:t>матеріально-технічного забезпечення 26 ДПРЧ (м. Погребище)</w:t>
      </w:r>
    </w:p>
    <w:p w:rsidR="00E613D1" w:rsidRDefault="002F4DE5" w:rsidP="009F0FF2">
      <w:pPr>
        <w:pStyle w:val="a7"/>
        <w:spacing w:before="0" w:after="0"/>
        <w:ind w:firstLine="709"/>
        <w:rPr>
          <w:sz w:val="27"/>
          <w:szCs w:val="27"/>
        </w:rPr>
      </w:pPr>
      <w:r>
        <w:rPr>
          <w:sz w:val="27"/>
          <w:szCs w:val="27"/>
        </w:rPr>
        <w:t xml:space="preserve">2 Державного </w:t>
      </w:r>
      <w:proofErr w:type="spellStart"/>
      <w:r>
        <w:rPr>
          <w:sz w:val="27"/>
          <w:szCs w:val="27"/>
        </w:rPr>
        <w:t>пожежно</w:t>
      </w:r>
      <w:proofErr w:type="spellEnd"/>
      <w:r>
        <w:rPr>
          <w:sz w:val="27"/>
          <w:szCs w:val="27"/>
        </w:rPr>
        <w:t xml:space="preserve"> рятувального загону ГУ ДСНС України у Вінницькій області</w:t>
      </w:r>
    </w:p>
    <w:p w:rsidR="00E613D1" w:rsidRDefault="002F4DE5" w:rsidP="009F0FF2">
      <w:pPr>
        <w:pStyle w:val="a7"/>
        <w:spacing w:before="0" w:after="0"/>
        <w:ind w:firstLine="709"/>
        <w:rPr>
          <w:sz w:val="27"/>
          <w:szCs w:val="27"/>
        </w:rPr>
      </w:pPr>
      <w:r>
        <w:rPr>
          <w:sz w:val="27"/>
          <w:szCs w:val="27"/>
        </w:rPr>
        <w:t>на 2021-2025 роки».</w:t>
      </w:r>
    </w:p>
    <w:p w:rsidR="00E613D1" w:rsidRDefault="002F4DE5" w:rsidP="009F0FF2">
      <w:pPr>
        <w:pStyle w:val="Standard"/>
        <w:widowControl w:val="0"/>
        <w:spacing w:after="0" w:line="240" w:lineRule="auto"/>
        <w:ind w:firstLine="709"/>
        <w:jc w:val="both"/>
        <w:rPr>
          <w:rFonts w:ascii="Times New Roman" w:hAnsi="Times New Roman"/>
          <w:color w:val="000000"/>
          <w:sz w:val="28"/>
          <w:szCs w:val="28"/>
          <w:lang w:eastAsia="uk-UA"/>
        </w:rPr>
      </w:pPr>
      <w:r>
        <w:rPr>
          <w:rFonts w:ascii="Times New Roman" w:hAnsi="Times New Roman"/>
          <w:color w:val="000000"/>
          <w:sz w:val="28"/>
          <w:szCs w:val="28"/>
          <w:lang w:eastAsia="uk-UA"/>
        </w:rPr>
        <w:t>__________________________________________________</w:t>
      </w:r>
    </w:p>
    <w:p w:rsidR="00E613D1" w:rsidRDefault="002F4DE5" w:rsidP="009F0FF2">
      <w:pPr>
        <w:pStyle w:val="Standard"/>
        <w:widowControl w:val="0"/>
        <w:spacing w:after="0" w:line="240" w:lineRule="auto"/>
        <w:ind w:firstLine="709"/>
        <w:jc w:val="both"/>
        <w:rPr>
          <w:rFonts w:ascii="Times New Roman" w:hAnsi="Times New Roman"/>
          <w:color w:val="000000"/>
          <w:sz w:val="20"/>
          <w:szCs w:val="20"/>
          <w:lang w:eastAsia="uk-UA"/>
        </w:rPr>
      </w:pPr>
      <w:r>
        <w:rPr>
          <w:rFonts w:ascii="Times New Roman" w:hAnsi="Times New Roman"/>
          <w:color w:val="000000"/>
          <w:sz w:val="20"/>
          <w:szCs w:val="20"/>
          <w:lang w:eastAsia="uk-UA"/>
        </w:rPr>
        <w:t>найменування програми</w:t>
      </w:r>
    </w:p>
    <w:p w:rsidR="00E613D1" w:rsidRDefault="00E613D1" w:rsidP="009F0FF2">
      <w:pPr>
        <w:pStyle w:val="Standard"/>
        <w:widowControl w:val="0"/>
        <w:spacing w:after="0" w:line="240" w:lineRule="auto"/>
        <w:ind w:firstLine="709"/>
        <w:jc w:val="both"/>
        <w:rPr>
          <w:rFonts w:ascii="Times New Roman" w:hAnsi="Times New Roman"/>
          <w:bCs/>
          <w:color w:val="000000"/>
          <w:sz w:val="28"/>
          <w:szCs w:val="28"/>
          <w:lang w:eastAsia="uk-UA"/>
        </w:rPr>
      </w:pPr>
    </w:p>
    <w:p w:rsidR="00E613D1" w:rsidRDefault="002F4DE5" w:rsidP="009F0FF2">
      <w:pPr>
        <w:pStyle w:val="a7"/>
        <w:spacing w:before="0" w:after="0"/>
        <w:ind w:firstLine="709"/>
        <w:jc w:val="both"/>
      </w:pPr>
      <w:r>
        <w:rPr>
          <w:sz w:val="27"/>
          <w:szCs w:val="27"/>
        </w:rPr>
        <w:t>23.02.2023 року №79.</w:t>
      </w:r>
    </w:p>
    <w:p w:rsidR="00E613D1" w:rsidRDefault="002F4DE5" w:rsidP="009F0FF2">
      <w:pPr>
        <w:pStyle w:val="Standard"/>
        <w:widowControl w:val="0"/>
        <w:spacing w:after="0" w:line="240" w:lineRule="auto"/>
        <w:ind w:firstLine="709"/>
        <w:jc w:val="both"/>
        <w:rPr>
          <w:rFonts w:ascii="Times New Roman" w:hAnsi="Times New Roman"/>
          <w:color w:val="000000"/>
          <w:sz w:val="20"/>
          <w:szCs w:val="20"/>
          <w:lang w:eastAsia="uk-UA"/>
        </w:rPr>
      </w:pPr>
      <w:r>
        <w:rPr>
          <w:rFonts w:ascii="Times New Roman" w:hAnsi="Times New Roman"/>
          <w:color w:val="000000"/>
          <w:sz w:val="20"/>
          <w:szCs w:val="20"/>
          <w:lang w:eastAsia="uk-UA"/>
        </w:rPr>
        <w:t>_____________________________________________________________</w:t>
      </w:r>
    </w:p>
    <w:p w:rsidR="00E613D1" w:rsidRDefault="002F4DE5" w:rsidP="009F0FF2">
      <w:pPr>
        <w:pStyle w:val="Standard"/>
        <w:widowControl w:val="0"/>
        <w:spacing w:after="0" w:line="240" w:lineRule="auto"/>
        <w:ind w:firstLine="709"/>
        <w:jc w:val="both"/>
        <w:rPr>
          <w:rFonts w:ascii="Times New Roman" w:hAnsi="Times New Roman"/>
          <w:color w:val="000000"/>
          <w:sz w:val="20"/>
          <w:szCs w:val="20"/>
          <w:lang w:eastAsia="uk-UA"/>
        </w:rPr>
      </w:pPr>
      <w:r>
        <w:rPr>
          <w:rFonts w:ascii="Times New Roman" w:hAnsi="Times New Roman"/>
          <w:color w:val="000000"/>
          <w:sz w:val="20"/>
          <w:szCs w:val="20"/>
          <w:lang w:eastAsia="uk-UA"/>
        </w:rPr>
        <w:t>дата і номер рішення міської ради про затвердження програми</w:t>
      </w:r>
    </w:p>
    <w:p w:rsidR="00E613D1" w:rsidRDefault="00E613D1" w:rsidP="009F0FF2">
      <w:pPr>
        <w:pStyle w:val="Standard"/>
        <w:widowControl w:val="0"/>
        <w:spacing w:after="0" w:line="240" w:lineRule="auto"/>
        <w:ind w:firstLine="709"/>
        <w:jc w:val="both"/>
        <w:rPr>
          <w:rFonts w:ascii="Times New Roman" w:hAnsi="Times New Roman"/>
          <w:color w:val="000000"/>
          <w:sz w:val="20"/>
          <w:szCs w:val="20"/>
          <w:lang w:eastAsia="uk-UA"/>
        </w:rPr>
      </w:pPr>
    </w:p>
    <w:p w:rsidR="00E613D1" w:rsidRDefault="002F4DE5" w:rsidP="009F0FF2">
      <w:pPr>
        <w:pStyle w:val="a7"/>
        <w:spacing w:before="0" w:after="0"/>
        <w:ind w:firstLine="709"/>
        <w:rPr>
          <w:sz w:val="27"/>
          <w:szCs w:val="27"/>
        </w:rPr>
      </w:pPr>
      <w:r>
        <w:rPr>
          <w:sz w:val="27"/>
          <w:szCs w:val="27"/>
        </w:rPr>
        <w:t>Фінансове управління Погребищенської міської ради</w:t>
      </w:r>
    </w:p>
    <w:p w:rsidR="00E613D1" w:rsidRDefault="00E613D1" w:rsidP="009F0FF2">
      <w:pPr>
        <w:pStyle w:val="Standard"/>
        <w:widowControl w:val="0"/>
        <w:spacing w:after="0" w:line="240" w:lineRule="auto"/>
        <w:ind w:firstLine="709"/>
        <w:jc w:val="both"/>
        <w:rPr>
          <w:rFonts w:ascii="Times New Roman" w:hAnsi="Times New Roman"/>
          <w:sz w:val="28"/>
          <w:szCs w:val="28"/>
          <w:lang w:eastAsia="uk-UA"/>
        </w:rPr>
      </w:pPr>
    </w:p>
    <w:p w:rsidR="00E613D1" w:rsidRDefault="002F4DE5" w:rsidP="009F0FF2">
      <w:pPr>
        <w:pStyle w:val="Standard"/>
        <w:widowControl w:val="0"/>
        <w:spacing w:after="0" w:line="240" w:lineRule="auto"/>
        <w:ind w:firstLine="709"/>
        <w:jc w:val="both"/>
        <w:rPr>
          <w:rFonts w:ascii="Times New Roman" w:hAnsi="Times New Roman"/>
          <w:color w:val="000000"/>
          <w:sz w:val="20"/>
          <w:szCs w:val="20"/>
          <w:lang w:eastAsia="uk-UA"/>
        </w:rPr>
      </w:pPr>
      <w:r>
        <w:rPr>
          <w:rFonts w:ascii="Times New Roman" w:hAnsi="Times New Roman"/>
          <w:color w:val="000000"/>
          <w:sz w:val="20"/>
          <w:szCs w:val="20"/>
          <w:lang w:eastAsia="uk-UA"/>
        </w:rPr>
        <w:t>_____________________________________________________________</w:t>
      </w:r>
    </w:p>
    <w:p w:rsidR="00E613D1" w:rsidRDefault="002F4DE5" w:rsidP="009F0FF2">
      <w:pPr>
        <w:pStyle w:val="Standard"/>
        <w:widowControl w:val="0"/>
        <w:spacing w:after="0" w:line="240" w:lineRule="auto"/>
        <w:ind w:firstLine="709"/>
        <w:jc w:val="both"/>
        <w:rPr>
          <w:rFonts w:ascii="Times New Roman" w:hAnsi="Times New Roman"/>
          <w:color w:val="000000"/>
          <w:sz w:val="20"/>
          <w:szCs w:val="20"/>
          <w:lang w:eastAsia="uk-UA"/>
        </w:rPr>
      </w:pPr>
      <w:r>
        <w:rPr>
          <w:rFonts w:ascii="Times New Roman" w:hAnsi="Times New Roman"/>
          <w:color w:val="000000"/>
          <w:sz w:val="20"/>
          <w:szCs w:val="20"/>
          <w:lang w:eastAsia="uk-UA"/>
        </w:rPr>
        <w:t>найменування головного розпорядника коштів програми</w:t>
      </w:r>
    </w:p>
    <w:p w:rsidR="00E613D1" w:rsidRDefault="00E613D1" w:rsidP="009F0FF2">
      <w:pPr>
        <w:pStyle w:val="Standard"/>
        <w:widowControl w:val="0"/>
        <w:spacing w:after="0" w:line="240" w:lineRule="auto"/>
        <w:ind w:firstLine="709"/>
        <w:jc w:val="both"/>
        <w:rPr>
          <w:rFonts w:ascii="Times New Roman" w:hAnsi="Times New Roman"/>
          <w:color w:val="000000"/>
          <w:sz w:val="28"/>
          <w:szCs w:val="28"/>
          <w:lang w:eastAsia="uk-UA"/>
        </w:rPr>
      </w:pPr>
    </w:p>
    <w:p w:rsidR="00E613D1" w:rsidRDefault="002F4DE5" w:rsidP="009F0FF2">
      <w:pPr>
        <w:pStyle w:val="a7"/>
        <w:spacing w:before="0" w:after="0"/>
        <w:ind w:firstLine="709"/>
        <w:rPr>
          <w:sz w:val="27"/>
          <w:szCs w:val="27"/>
        </w:rPr>
      </w:pPr>
      <w:r>
        <w:rPr>
          <w:sz w:val="27"/>
          <w:szCs w:val="27"/>
        </w:rPr>
        <w:t>26 ДПРЧ 26 (м. Погребище) 2 ДПРЗ ГУ ДСНС України у Вінницькій області</w:t>
      </w:r>
    </w:p>
    <w:p w:rsidR="00E613D1" w:rsidRDefault="002F4DE5" w:rsidP="009F0FF2">
      <w:pPr>
        <w:pStyle w:val="Standard"/>
        <w:widowControl w:val="0"/>
        <w:spacing w:after="0" w:line="240" w:lineRule="auto"/>
        <w:ind w:firstLine="709"/>
        <w:jc w:val="both"/>
        <w:rPr>
          <w:rFonts w:ascii="Times New Roman" w:hAnsi="Times New Roman"/>
          <w:color w:val="000000"/>
          <w:sz w:val="20"/>
          <w:szCs w:val="20"/>
          <w:lang w:eastAsia="uk-UA"/>
        </w:rPr>
      </w:pPr>
      <w:r>
        <w:rPr>
          <w:rFonts w:ascii="Times New Roman" w:hAnsi="Times New Roman"/>
          <w:color w:val="000000"/>
          <w:sz w:val="20"/>
          <w:szCs w:val="20"/>
          <w:lang w:eastAsia="uk-UA"/>
        </w:rPr>
        <w:t>_____________________________________________________________</w:t>
      </w:r>
    </w:p>
    <w:p w:rsidR="00E613D1" w:rsidRDefault="002F4DE5" w:rsidP="009F0FF2">
      <w:pPr>
        <w:pStyle w:val="Standard"/>
        <w:widowControl w:val="0"/>
        <w:spacing w:after="0" w:line="240" w:lineRule="auto"/>
        <w:ind w:firstLine="709"/>
        <w:jc w:val="both"/>
        <w:rPr>
          <w:rFonts w:ascii="Times New Roman" w:hAnsi="Times New Roman"/>
          <w:color w:val="000000"/>
          <w:sz w:val="20"/>
          <w:szCs w:val="20"/>
          <w:lang w:eastAsia="uk-UA"/>
        </w:rPr>
      </w:pPr>
      <w:r>
        <w:rPr>
          <w:rFonts w:ascii="Times New Roman" w:hAnsi="Times New Roman"/>
          <w:color w:val="000000"/>
          <w:sz w:val="20"/>
          <w:szCs w:val="20"/>
          <w:lang w:eastAsia="uk-UA"/>
        </w:rPr>
        <w:t>найменування відповідального виконавця програми</w:t>
      </w:r>
    </w:p>
    <w:p w:rsidR="00E613D1" w:rsidRDefault="002F4DE5" w:rsidP="009F0FF2">
      <w:pPr>
        <w:pStyle w:val="Standard"/>
        <w:widowControl w:val="0"/>
        <w:spacing w:after="0" w:line="240" w:lineRule="auto"/>
        <w:ind w:firstLine="709"/>
        <w:jc w:val="both"/>
        <w:rPr>
          <w:rFonts w:ascii="Times New Roman" w:hAnsi="Times New Roman"/>
          <w:sz w:val="24"/>
          <w:szCs w:val="24"/>
          <w:lang w:eastAsia="uk-UA"/>
        </w:rPr>
      </w:pPr>
      <w:r>
        <w:rPr>
          <w:rFonts w:ascii="Times New Roman" w:hAnsi="Times New Roman"/>
          <w:sz w:val="24"/>
          <w:szCs w:val="24"/>
          <w:lang w:eastAsia="uk-UA"/>
        </w:rPr>
        <w:t> </w:t>
      </w:r>
    </w:p>
    <w:p w:rsidR="00E613D1" w:rsidRDefault="00E613D1" w:rsidP="009F0FF2">
      <w:pPr>
        <w:pStyle w:val="a5"/>
        <w:widowControl w:val="0"/>
        <w:spacing w:after="0" w:line="240" w:lineRule="auto"/>
        <w:ind w:left="0" w:firstLine="709"/>
        <w:rPr>
          <w:rFonts w:ascii="Times New Roman" w:hAnsi="Times New Roman"/>
          <w:sz w:val="28"/>
          <w:szCs w:val="28"/>
          <w:lang w:eastAsia="zh-CN"/>
        </w:rPr>
      </w:pPr>
    </w:p>
    <w:p w:rsidR="00E613D1" w:rsidRDefault="00E613D1" w:rsidP="009F0FF2">
      <w:pPr>
        <w:pStyle w:val="a5"/>
        <w:widowControl w:val="0"/>
        <w:spacing w:after="0" w:line="240" w:lineRule="auto"/>
        <w:ind w:left="0" w:firstLine="709"/>
        <w:rPr>
          <w:rFonts w:ascii="Times New Roman" w:hAnsi="Times New Roman"/>
          <w:sz w:val="28"/>
          <w:szCs w:val="28"/>
          <w:lang w:eastAsia="zh-CN"/>
        </w:rPr>
      </w:pPr>
    </w:p>
    <w:p w:rsidR="00E613D1" w:rsidRDefault="00E613D1" w:rsidP="009F0FF2">
      <w:pPr>
        <w:pStyle w:val="a5"/>
        <w:widowControl w:val="0"/>
        <w:spacing w:after="0" w:line="240" w:lineRule="auto"/>
        <w:ind w:left="0" w:firstLine="709"/>
        <w:rPr>
          <w:rFonts w:ascii="Times New Roman" w:hAnsi="Times New Roman"/>
          <w:sz w:val="28"/>
          <w:szCs w:val="28"/>
          <w:lang w:eastAsia="zh-CN"/>
        </w:rPr>
      </w:pPr>
    </w:p>
    <w:p w:rsidR="00E613D1" w:rsidRDefault="002F4DE5" w:rsidP="009F0FF2">
      <w:pPr>
        <w:pStyle w:val="a5"/>
        <w:widowControl w:val="0"/>
        <w:numPr>
          <w:ilvl w:val="0"/>
          <w:numId w:val="43"/>
        </w:numPr>
        <w:spacing w:after="0" w:line="240" w:lineRule="auto"/>
        <w:ind w:left="0" w:firstLine="709"/>
        <w:rPr>
          <w:rFonts w:ascii="Times New Roman" w:hAnsi="Times New Roman"/>
          <w:b/>
          <w:bCs/>
          <w:sz w:val="28"/>
          <w:szCs w:val="28"/>
          <w:lang w:eastAsia="zh-CN"/>
        </w:rPr>
      </w:pPr>
      <w:r>
        <w:rPr>
          <w:rFonts w:ascii="Times New Roman" w:hAnsi="Times New Roman"/>
          <w:b/>
          <w:bCs/>
          <w:sz w:val="28"/>
          <w:szCs w:val="28"/>
          <w:lang w:eastAsia="zh-CN"/>
        </w:rPr>
        <w:lastRenderedPageBreak/>
        <w:t>Виконання заходів і завдань:</w:t>
      </w:r>
    </w:p>
    <w:p w:rsidR="00E613D1" w:rsidRDefault="00E613D1" w:rsidP="009F0FF2">
      <w:pPr>
        <w:pStyle w:val="a5"/>
        <w:widowControl w:val="0"/>
        <w:spacing w:after="0" w:line="240" w:lineRule="auto"/>
        <w:ind w:left="0" w:firstLine="709"/>
        <w:rPr>
          <w:rFonts w:ascii="Times New Roman" w:hAnsi="Times New Roman"/>
          <w:b/>
          <w:bCs/>
          <w:sz w:val="28"/>
          <w:szCs w:val="28"/>
          <w:lang w:eastAsia="zh-CN"/>
        </w:rPr>
      </w:pPr>
    </w:p>
    <w:tbl>
      <w:tblPr>
        <w:tblW w:w="14340" w:type="dxa"/>
        <w:tblInd w:w="-10" w:type="dxa"/>
        <w:tblLayout w:type="fixed"/>
        <w:tblCellMar>
          <w:left w:w="10" w:type="dxa"/>
          <w:right w:w="10" w:type="dxa"/>
        </w:tblCellMar>
        <w:tblLook w:val="0000"/>
      </w:tblPr>
      <w:tblGrid>
        <w:gridCol w:w="560"/>
        <w:gridCol w:w="3460"/>
        <w:gridCol w:w="3345"/>
        <w:gridCol w:w="3347"/>
        <w:gridCol w:w="3628"/>
      </w:tblGrid>
      <w:tr w:rsidR="00E613D1">
        <w:tc>
          <w:tcPr>
            <w:tcW w:w="560"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Standard"/>
              <w:widowControl w:val="0"/>
              <w:spacing w:after="0" w:line="240" w:lineRule="auto"/>
              <w:jc w:val="center"/>
              <w:rPr>
                <w:rFonts w:ascii="Times New Roman" w:eastAsia="Times New Roman" w:hAnsi="Times New Roman"/>
                <w:sz w:val="26"/>
                <w:szCs w:val="26"/>
                <w:lang w:eastAsia="zh-CN"/>
              </w:rPr>
            </w:pPr>
            <w:r>
              <w:rPr>
                <w:rFonts w:ascii="Times New Roman" w:eastAsia="Times New Roman" w:hAnsi="Times New Roman"/>
                <w:sz w:val="26"/>
                <w:szCs w:val="26"/>
                <w:lang w:eastAsia="zh-CN"/>
              </w:rPr>
              <w:t>№ з/п</w:t>
            </w:r>
          </w:p>
        </w:tc>
        <w:tc>
          <w:tcPr>
            <w:tcW w:w="680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E613D1" w:rsidRDefault="002F4DE5" w:rsidP="002F4DE5">
            <w:pPr>
              <w:pStyle w:val="Standard"/>
              <w:widowControl w:val="0"/>
              <w:spacing w:after="0" w:line="240" w:lineRule="auto"/>
              <w:jc w:val="center"/>
              <w:rPr>
                <w:rFonts w:ascii="Times New Roman" w:eastAsia="Times New Roman" w:hAnsi="Times New Roman"/>
                <w:sz w:val="26"/>
                <w:szCs w:val="26"/>
                <w:lang w:eastAsia="zh-CN"/>
              </w:rPr>
            </w:pPr>
            <w:r>
              <w:rPr>
                <w:rFonts w:ascii="Times New Roman" w:eastAsia="Times New Roman" w:hAnsi="Times New Roman"/>
                <w:sz w:val="26"/>
                <w:szCs w:val="26"/>
                <w:lang w:eastAsia="zh-CN"/>
              </w:rPr>
              <w:t>Заплановані  заходи</w:t>
            </w:r>
          </w:p>
        </w:tc>
        <w:tc>
          <w:tcPr>
            <w:tcW w:w="69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613D1" w:rsidRDefault="002F4DE5" w:rsidP="002F4DE5">
            <w:pPr>
              <w:pStyle w:val="Standard"/>
              <w:widowControl w:val="0"/>
              <w:spacing w:after="0" w:line="240" w:lineRule="auto"/>
              <w:jc w:val="center"/>
              <w:rPr>
                <w:rFonts w:ascii="Times New Roman" w:eastAsia="Times New Roman" w:hAnsi="Times New Roman"/>
                <w:sz w:val="26"/>
                <w:szCs w:val="26"/>
                <w:lang w:eastAsia="zh-CN"/>
              </w:rPr>
            </w:pPr>
            <w:r>
              <w:rPr>
                <w:rFonts w:ascii="Times New Roman" w:eastAsia="Times New Roman" w:hAnsi="Times New Roman"/>
                <w:sz w:val="26"/>
                <w:szCs w:val="26"/>
                <w:lang w:eastAsia="zh-CN"/>
              </w:rPr>
              <w:t>Фактично проведені заходи</w:t>
            </w:r>
          </w:p>
          <w:p w:rsidR="00E613D1" w:rsidRDefault="00E613D1" w:rsidP="002F4DE5">
            <w:pPr>
              <w:pStyle w:val="Standard"/>
              <w:widowControl w:val="0"/>
              <w:spacing w:after="0" w:line="240" w:lineRule="auto"/>
              <w:jc w:val="center"/>
              <w:rPr>
                <w:rFonts w:ascii="Times New Roman" w:eastAsia="Times New Roman" w:hAnsi="Times New Roman"/>
                <w:sz w:val="26"/>
                <w:szCs w:val="26"/>
                <w:lang w:eastAsia="zh-CN"/>
              </w:rPr>
            </w:pPr>
          </w:p>
        </w:tc>
      </w:tr>
      <w:tr w:rsidR="00E613D1">
        <w:tc>
          <w:tcPr>
            <w:tcW w:w="560"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613D1" w:rsidRDefault="00E613D1" w:rsidP="002F4DE5"/>
        </w:tc>
        <w:tc>
          <w:tcPr>
            <w:tcW w:w="34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E613D1" w:rsidRDefault="002F4DE5" w:rsidP="002F4DE5">
            <w:pPr>
              <w:pStyle w:val="Standard"/>
              <w:widowControl w:val="0"/>
              <w:spacing w:after="0" w:line="240" w:lineRule="auto"/>
              <w:jc w:val="center"/>
              <w:rPr>
                <w:rFonts w:ascii="Times New Roman" w:eastAsia="Times New Roman" w:hAnsi="Times New Roman"/>
                <w:sz w:val="26"/>
                <w:szCs w:val="26"/>
                <w:lang w:eastAsia="zh-CN"/>
              </w:rPr>
            </w:pPr>
            <w:r>
              <w:rPr>
                <w:rFonts w:ascii="Times New Roman" w:eastAsia="Times New Roman" w:hAnsi="Times New Roman"/>
                <w:sz w:val="26"/>
                <w:szCs w:val="26"/>
                <w:lang w:eastAsia="zh-CN"/>
              </w:rPr>
              <w:t>Назва, зміст заходу/напрям діяльності</w:t>
            </w:r>
          </w:p>
          <w:p w:rsidR="00E613D1" w:rsidRDefault="00E613D1" w:rsidP="002F4DE5">
            <w:pPr>
              <w:pStyle w:val="Standard"/>
              <w:widowControl w:val="0"/>
              <w:spacing w:after="0" w:line="240" w:lineRule="auto"/>
              <w:jc w:val="center"/>
              <w:rPr>
                <w:rFonts w:ascii="Times New Roman" w:eastAsia="Times New Roman" w:hAnsi="Times New Roman"/>
                <w:sz w:val="26"/>
                <w:szCs w:val="26"/>
                <w:lang w:eastAsia="zh-CN"/>
              </w:rPr>
            </w:pPr>
          </w:p>
        </w:tc>
        <w:tc>
          <w:tcPr>
            <w:tcW w:w="334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E613D1" w:rsidRDefault="002F4DE5" w:rsidP="002F4DE5">
            <w:pPr>
              <w:pStyle w:val="Standard"/>
              <w:widowControl w:val="0"/>
              <w:spacing w:after="0" w:line="240" w:lineRule="auto"/>
              <w:jc w:val="center"/>
              <w:rPr>
                <w:rFonts w:ascii="Times New Roman" w:eastAsia="Times New Roman" w:hAnsi="Times New Roman"/>
                <w:sz w:val="26"/>
                <w:szCs w:val="26"/>
                <w:lang w:eastAsia="zh-CN"/>
              </w:rPr>
            </w:pPr>
            <w:r>
              <w:rPr>
                <w:rFonts w:ascii="Times New Roman" w:eastAsia="Times New Roman" w:hAnsi="Times New Roman"/>
                <w:sz w:val="26"/>
                <w:szCs w:val="26"/>
                <w:lang w:eastAsia="zh-CN"/>
              </w:rPr>
              <w:t>Запланований результат</w:t>
            </w:r>
          </w:p>
        </w:tc>
        <w:tc>
          <w:tcPr>
            <w:tcW w:w="334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E613D1" w:rsidRDefault="002F4DE5" w:rsidP="002F4DE5">
            <w:pPr>
              <w:pStyle w:val="Standard"/>
              <w:widowControl w:val="0"/>
              <w:spacing w:after="0" w:line="240" w:lineRule="auto"/>
              <w:jc w:val="center"/>
              <w:rPr>
                <w:rFonts w:ascii="Times New Roman" w:eastAsia="Times New Roman" w:hAnsi="Times New Roman"/>
                <w:sz w:val="26"/>
                <w:szCs w:val="26"/>
                <w:lang w:eastAsia="zh-CN"/>
              </w:rPr>
            </w:pPr>
            <w:r>
              <w:rPr>
                <w:rFonts w:ascii="Times New Roman" w:eastAsia="Times New Roman" w:hAnsi="Times New Roman"/>
                <w:sz w:val="26"/>
                <w:szCs w:val="26"/>
                <w:lang w:eastAsia="zh-CN"/>
              </w:rPr>
              <w:t>Назва, зміст заходу/ напрям діяльності</w:t>
            </w:r>
          </w:p>
          <w:p w:rsidR="00E613D1" w:rsidRDefault="00E613D1" w:rsidP="002F4DE5">
            <w:pPr>
              <w:pStyle w:val="Standard"/>
              <w:widowControl w:val="0"/>
              <w:spacing w:after="0" w:line="240" w:lineRule="auto"/>
              <w:jc w:val="center"/>
              <w:rPr>
                <w:rFonts w:ascii="Times New Roman" w:eastAsia="Times New Roman" w:hAnsi="Times New Roman"/>
                <w:sz w:val="26"/>
                <w:szCs w:val="26"/>
                <w:lang w:eastAsia="zh-CN"/>
              </w:rPr>
            </w:pPr>
          </w:p>
        </w:tc>
        <w:tc>
          <w:tcPr>
            <w:tcW w:w="36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613D1" w:rsidRDefault="002F4DE5" w:rsidP="002F4DE5">
            <w:pPr>
              <w:pStyle w:val="Standard"/>
              <w:widowControl w:val="0"/>
              <w:spacing w:after="0" w:line="240" w:lineRule="auto"/>
              <w:jc w:val="center"/>
              <w:rPr>
                <w:rFonts w:ascii="Times New Roman" w:eastAsia="Times New Roman" w:hAnsi="Times New Roman"/>
                <w:sz w:val="26"/>
                <w:szCs w:val="26"/>
                <w:lang w:eastAsia="zh-CN"/>
              </w:rPr>
            </w:pPr>
            <w:r>
              <w:rPr>
                <w:rFonts w:ascii="Times New Roman" w:eastAsia="Times New Roman" w:hAnsi="Times New Roman"/>
                <w:sz w:val="26"/>
                <w:szCs w:val="26"/>
                <w:lang w:eastAsia="zh-CN"/>
              </w:rPr>
              <w:t>Досягнуті результати</w:t>
            </w:r>
          </w:p>
        </w:tc>
      </w:tr>
      <w:tr w:rsidR="00E613D1" w:rsidRPr="00297A64">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t>1.</w:t>
            </w:r>
          </w:p>
        </w:tc>
        <w:tc>
          <w:tcPr>
            <w:tcW w:w="34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Standard"/>
              <w:tabs>
                <w:tab w:val="left" w:pos="680"/>
              </w:tabs>
              <w:spacing w:after="0" w:line="240" w:lineRule="auto"/>
              <w:jc w:val="both"/>
              <w:rPr>
                <w:rFonts w:ascii="Times New Roman" w:hAnsi="Times New Roman"/>
                <w:sz w:val="26"/>
                <w:szCs w:val="26"/>
              </w:rPr>
            </w:pPr>
            <w:r>
              <w:rPr>
                <w:rFonts w:ascii="Times New Roman" w:hAnsi="Times New Roman"/>
                <w:sz w:val="26"/>
                <w:szCs w:val="26"/>
              </w:rPr>
              <w:t>Здійснювання координації діяльності установ, організацій та підприємств, щодо забезпечення протипожежного захисту об’єктів та територій громади</w:t>
            </w:r>
          </w:p>
        </w:tc>
        <w:tc>
          <w:tcPr>
            <w:tcW w:w="334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t>Підвищення ефективності управління в сфері цивільного захисту</w:t>
            </w:r>
          </w:p>
        </w:tc>
        <w:tc>
          <w:tcPr>
            <w:tcW w:w="334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Standard"/>
              <w:tabs>
                <w:tab w:val="left" w:pos="680"/>
              </w:tabs>
              <w:spacing w:after="0" w:line="240" w:lineRule="auto"/>
              <w:jc w:val="both"/>
              <w:rPr>
                <w:rFonts w:ascii="Times New Roman" w:hAnsi="Times New Roman"/>
                <w:sz w:val="26"/>
                <w:szCs w:val="26"/>
              </w:rPr>
            </w:pPr>
            <w:r>
              <w:rPr>
                <w:rFonts w:ascii="Times New Roman" w:hAnsi="Times New Roman"/>
                <w:sz w:val="26"/>
                <w:szCs w:val="26"/>
              </w:rPr>
              <w:t>Здійснювалась координація діяльності установ, організацій та підприємств, щодо забезпечення протипожежного захисту об’єктів та територій громади</w:t>
            </w:r>
          </w:p>
        </w:tc>
        <w:tc>
          <w:tcPr>
            <w:tcW w:w="36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13D1" w:rsidRDefault="002F4DE5" w:rsidP="002F4DE5">
            <w:pPr>
              <w:pStyle w:val="Standard"/>
              <w:widowControl w:val="0"/>
              <w:snapToGrid w:val="0"/>
              <w:spacing w:after="0" w:line="240" w:lineRule="auto"/>
              <w:jc w:val="center"/>
              <w:rPr>
                <w:rFonts w:ascii="Times New Roman" w:eastAsia="Times New Roman" w:hAnsi="Times New Roman"/>
                <w:sz w:val="26"/>
                <w:szCs w:val="26"/>
                <w:lang w:eastAsia="zh-CN"/>
              </w:rPr>
            </w:pPr>
            <w:r>
              <w:rPr>
                <w:rFonts w:ascii="Times New Roman" w:eastAsia="Times New Roman" w:hAnsi="Times New Roman"/>
                <w:sz w:val="26"/>
                <w:szCs w:val="26"/>
                <w:lang w:eastAsia="zh-CN"/>
              </w:rPr>
              <w:t>Зменшилась кількість пожеж на об'єктах та території громади</w:t>
            </w:r>
          </w:p>
        </w:tc>
      </w:tr>
      <w:tr w:rsidR="00E613D1" w:rsidRPr="00297A64">
        <w:tc>
          <w:tcPr>
            <w:tcW w:w="560"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t>2.</w:t>
            </w:r>
          </w:p>
        </w:tc>
        <w:tc>
          <w:tcPr>
            <w:tcW w:w="3460"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Standard"/>
              <w:tabs>
                <w:tab w:val="left" w:pos="680"/>
              </w:tabs>
              <w:spacing w:after="0" w:line="240" w:lineRule="auto"/>
              <w:jc w:val="both"/>
              <w:rPr>
                <w:rFonts w:ascii="Times New Roman" w:hAnsi="Times New Roman"/>
                <w:sz w:val="26"/>
                <w:szCs w:val="26"/>
              </w:rPr>
            </w:pPr>
            <w:r>
              <w:rPr>
                <w:rFonts w:ascii="Times New Roman" w:hAnsi="Times New Roman"/>
                <w:sz w:val="26"/>
                <w:szCs w:val="26"/>
              </w:rPr>
              <w:t>Здійснювання постійного аналізу причин пожеж, надзвичайних ситуацій техногенного та природнього характеру, на території Погребищенської міської територіальної громади.</w:t>
            </w:r>
          </w:p>
        </w:tc>
        <w:tc>
          <w:tcPr>
            <w:tcW w:w="3345"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t>Підвищення ефективності управління в сфері цивільного захисту</w:t>
            </w:r>
          </w:p>
        </w:tc>
        <w:tc>
          <w:tcPr>
            <w:tcW w:w="3347"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Standard"/>
              <w:tabs>
                <w:tab w:val="left" w:pos="680"/>
              </w:tabs>
              <w:spacing w:after="0" w:line="240" w:lineRule="auto"/>
              <w:jc w:val="both"/>
              <w:rPr>
                <w:rFonts w:ascii="Times New Roman" w:hAnsi="Times New Roman"/>
                <w:sz w:val="26"/>
                <w:szCs w:val="26"/>
              </w:rPr>
            </w:pPr>
            <w:r>
              <w:rPr>
                <w:rFonts w:ascii="Times New Roman" w:hAnsi="Times New Roman"/>
                <w:sz w:val="26"/>
                <w:szCs w:val="26"/>
              </w:rPr>
              <w:t>Здійснювався постійний аналіз причин пожеж, надзвичайних ситуацій техногенного та природнього характеру, на території Погребищенської міської територіальної громади.</w:t>
            </w:r>
          </w:p>
        </w:tc>
        <w:tc>
          <w:tcPr>
            <w:tcW w:w="362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13D1" w:rsidRDefault="002F4DE5" w:rsidP="002F4DE5">
            <w:pPr>
              <w:pStyle w:val="Standard"/>
              <w:widowControl w:val="0"/>
              <w:snapToGrid w:val="0"/>
              <w:spacing w:after="0" w:line="240" w:lineRule="auto"/>
              <w:jc w:val="center"/>
              <w:rPr>
                <w:rFonts w:ascii="Times New Roman" w:eastAsia="Times New Roman" w:hAnsi="Times New Roman"/>
                <w:sz w:val="26"/>
                <w:szCs w:val="26"/>
                <w:lang w:eastAsia="zh-CN"/>
              </w:rPr>
            </w:pPr>
            <w:r>
              <w:rPr>
                <w:rFonts w:ascii="Times New Roman" w:eastAsia="Times New Roman" w:hAnsi="Times New Roman"/>
                <w:sz w:val="26"/>
                <w:szCs w:val="26"/>
                <w:lang w:eastAsia="zh-CN"/>
              </w:rPr>
              <w:t>Проводиться щомісячний аналіз виникнення пожеж та НС на території громади.</w:t>
            </w:r>
          </w:p>
        </w:tc>
      </w:tr>
      <w:tr w:rsidR="00E613D1">
        <w:tc>
          <w:tcPr>
            <w:tcW w:w="560"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t>3.</w:t>
            </w:r>
          </w:p>
        </w:tc>
        <w:tc>
          <w:tcPr>
            <w:tcW w:w="3460"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Standard"/>
              <w:tabs>
                <w:tab w:val="left" w:pos="680"/>
              </w:tabs>
              <w:spacing w:after="0" w:line="240" w:lineRule="auto"/>
              <w:jc w:val="both"/>
              <w:rPr>
                <w:rFonts w:ascii="Times New Roman" w:hAnsi="Times New Roman"/>
                <w:sz w:val="26"/>
                <w:szCs w:val="26"/>
              </w:rPr>
            </w:pPr>
            <w:r>
              <w:rPr>
                <w:rFonts w:ascii="Times New Roman" w:hAnsi="Times New Roman"/>
                <w:sz w:val="26"/>
                <w:szCs w:val="26"/>
              </w:rPr>
              <w:t xml:space="preserve">Заміну та ремонт пожежних водоймищ, пожежних гідрантів, обладнання водонапірних башт для забору води пожежною технікою та улаштування під’їздів з твердим покриттям до природних водоймищ, в населених </w:t>
            </w:r>
            <w:r>
              <w:rPr>
                <w:rFonts w:ascii="Times New Roman" w:hAnsi="Times New Roman"/>
                <w:sz w:val="26"/>
                <w:szCs w:val="26"/>
              </w:rPr>
              <w:lastRenderedPageBreak/>
              <w:t>пунктах громади.</w:t>
            </w:r>
          </w:p>
        </w:tc>
        <w:tc>
          <w:tcPr>
            <w:tcW w:w="3345"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lastRenderedPageBreak/>
              <w:t>Забезпечення протипожежного захисту населених пунктів району</w:t>
            </w:r>
          </w:p>
        </w:tc>
        <w:tc>
          <w:tcPr>
            <w:tcW w:w="3347"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Standard"/>
              <w:tabs>
                <w:tab w:val="left" w:pos="680"/>
              </w:tabs>
              <w:spacing w:after="0" w:line="240" w:lineRule="auto"/>
              <w:jc w:val="both"/>
              <w:rPr>
                <w:rFonts w:ascii="Times New Roman" w:hAnsi="Times New Roman"/>
                <w:sz w:val="26"/>
                <w:szCs w:val="26"/>
              </w:rPr>
            </w:pPr>
            <w:r>
              <w:rPr>
                <w:rFonts w:ascii="Times New Roman" w:hAnsi="Times New Roman"/>
                <w:sz w:val="26"/>
                <w:szCs w:val="26"/>
              </w:rPr>
              <w:t xml:space="preserve">Провести заміну та ремонт пожежних водоймищ, пожежних гідрантів, обладнання водонапірних башт для забору води пожежною технікою та улаштування під’їздів з твердим покриттям до природних водоймищ, в </w:t>
            </w:r>
            <w:r>
              <w:rPr>
                <w:rFonts w:ascii="Times New Roman" w:hAnsi="Times New Roman"/>
                <w:sz w:val="26"/>
                <w:szCs w:val="26"/>
              </w:rPr>
              <w:lastRenderedPageBreak/>
              <w:t>населених пунктах громади.</w:t>
            </w:r>
          </w:p>
        </w:tc>
        <w:tc>
          <w:tcPr>
            <w:tcW w:w="362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13D1" w:rsidRDefault="002F4DE5" w:rsidP="002F4DE5">
            <w:pPr>
              <w:pStyle w:val="Standard"/>
              <w:widowControl w:val="0"/>
              <w:snapToGrid w:val="0"/>
              <w:spacing w:after="0" w:line="240" w:lineRule="auto"/>
              <w:jc w:val="center"/>
              <w:rPr>
                <w:rFonts w:ascii="Times New Roman" w:eastAsia="Times New Roman" w:hAnsi="Times New Roman"/>
                <w:sz w:val="26"/>
                <w:szCs w:val="26"/>
                <w:lang w:eastAsia="zh-CN"/>
              </w:rPr>
            </w:pPr>
            <w:r>
              <w:rPr>
                <w:rFonts w:ascii="Times New Roman" w:eastAsia="Times New Roman" w:hAnsi="Times New Roman"/>
                <w:sz w:val="26"/>
                <w:szCs w:val="26"/>
                <w:lang w:eastAsia="zh-CN"/>
              </w:rPr>
              <w:lastRenderedPageBreak/>
              <w:t>Замінено один пожежний гідрант в м. Погребище,</w:t>
            </w:r>
          </w:p>
          <w:p w:rsidR="00E613D1" w:rsidRDefault="002F4DE5" w:rsidP="002F4DE5">
            <w:pPr>
              <w:pStyle w:val="Standard"/>
              <w:widowControl w:val="0"/>
              <w:snapToGrid w:val="0"/>
              <w:spacing w:after="0" w:line="240" w:lineRule="auto"/>
              <w:jc w:val="center"/>
              <w:rPr>
                <w:rFonts w:ascii="Times New Roman" w:eastAsia="Times New Roman" w:hAnsi="Times New Roman"/>
                <w:sz w:val="26"/>
                <w:szCs w:val="26"/>
                <w:lang w:eastAsia="zh-CN"/>
              </w:rPr>
            </w:pPr>
            <w:r>
              <w:rPr>
                <w:rFonts w:ascii="Times New Roman" w:eastAsia="Times New Roman" w:hAnsi="Times New Roman"/>
                <w:sz w:val="26"/>
                <w:szCs w:val="26"/>
                <w:lang w:eastAsia="zh-CN"/>
              </w:rPr>
              <w:t>вул. Б.Хмельницького,110.</w:t>
            </w:r>
          </w:p>
        </w:tc>
      </w:tr>
      <w:tr w:rsidR="00E613D1" w:rsidRPr="00297A64">
        <w:tc>
          <w:tcPr>
            <w:tcW w:w="560"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lastRenderedPageBreak/>
              <w:t>4.</w:t>
            </w:r>
          </w:p>
        </w:tc>
        <w:tc>
          <w:tcPr>
            <w:tcW w:w="3460"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Standard"/>
              <w:tabs>
                <w:tab w:val="left" w:pos="680"/>
              </w:tabs>
              <w:spacing w:after="0" w:line="240" w:lineRule="auto"/>
              <w:jc w:val="both"/>
              <w:rPr>
                <w:rFonts w:ascii="Times New Roman" w:hAnsi="Times New Roman"/>
                <w:sz w:val="26"/>
                <w:szCs w:val="26"/>
              </w:rPr>
            </w:pPr>
            <w:r>
              <w:rPr>
                <w:rFonts w:ascii="Times New Roman" w:hAnsi="Times New Roman"/>
                <w:sz w:val="26"/>
                <w:szCs w:val="26"/>
              </w:rPr>
              <w:t>Щорічне проведення етапу всеукраїнського фестивалю Дружин юних рятувальників-пожежних», Всеукраїнської громадської акції «Запобігти, Врятувати, Допомогти», акції «Герой Рятувальник року», на території Погребищенської міської територіальної громади.</w:t>
            </w:r>
          </w:p>
        </w:tc>
        <w:tc>
          <w:tcPr>
            <w:tcW w:w="3345"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t>Забезпечення безпечної життєдіяльності дітей</w:t>
            </w:r>
          </w:p>
        </w:tc>
        <w:tc>
          <w:tcPr>
            <w:tcW w:w="3347"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Standard"/>
              <w:tabs>
                <w:tab w:val="left" w:pos="680"/>
              </w:tabs>
              <w:spacing w:after="0" w:line="240" w:lineRule="auto"/>
              <w:jc w:val="both"/>
              <w:rPr>
                <w:rFonts w:ascii="Times New Roman" w:hAnsi="Times New Roman"/>
                <w:sz w:val="26"/>
                <w:szCs w:val="26"/>
              </w:rPr>
            </w:pPr>
            <w:r>
              <w:rPr>
                <w:rFonts w:ascii="Times New Roman" w:hAnsi="Times New Roman"/>
                <w:sz w:val="26"/>
                <w:szCs w:val="26"/>
              </w:rPr>
              <w:t>Щорічне проведення етапу всеукраїнського фестивалю Дружин юних рятувальників-пожежних», Всеукраїнської громадської акції «Запобігти, Врятувати, Допомогти», акції «Герой Рятувальник року», на території Погребищенської міської територіальної громади.</w:t>
            </w:r>
          </w:p>
        </w:tc>
        <w:tc>
          <w:tcPr>
            <w:tcW w:w="362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t>Захід не проводився в зв'язку з відсутністю фінансування</w:t>
            </w:r>
          </w:p>
        </w:tc>
      </w:tr>
      <w:tr w:rsidR="00E613D1" w:rsidRPr="00297A64">
        <w:tc>
          <w:tcPr>
            <w:tcW w:w="560"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t>5.</w:t>
            </w:r>
          </w:p>
        </w:tc>
        <w:tc>
          <w:tcPr>
            <w:tcW w:w="3460"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Standard"/>
              <w:tabs>
                <w:tab w:val="left" w:pos="680"/>
              </w:tabs>
              <w:spacing w:after="0" w:line="240" w:lineRule="auto"/>
              <w:jc w:val="both"/>
              <w:rPr>
                <w:rFonts w:ascii="Times New Roman" w:hAnsi="Times New Roman"/>
                <w:sz w:val="26"/>
                <w:szCs w:val="26"/>
              </w:rPr>
            </w:pPr>
            <w:r>
              <w:rPr>
                <w:rFonts w:ascii="Times New Roman" w:hAnsi="Times New Roman"/>
                <w:sz w:val="26"/>
                <w:szCs w:val="26"/>
              </w:rPr>
              <w:t>Створення і обладнання необхідною кількістю наочної агітації кімнат по навчанню населення правилам пожежної безпеки в старост</w:t>
            </w:r>
            <w:r>
              <w:rPr>
                <w:rFonts w:ascii="Times New Roman" w:hAnsi="Times New Roman"/>
                <w:sz w:val="26"/>
                <w:szCs w:val="26"/>
                <w:lang w:val="ru-RU"/>
              </w:rPr>
              <w:t>ин</w:t>
            </w:r>
            <w:proofErr w:type="spellStart"/>
            <w:r>
              <w:rPr>
                <w:rFonts w:ascii="Times New Roman" w:hAnsi="Times New Roman"/>
                <w:sz w:val="26"/>
                <w:szCs w:val="26"/>
              </w:rPr>
              <w:t>ських</w:t>
            </w:r>
            <w:proofErr w:type="spellEnd"/>
            <w:r>
              <w:rPr>
                <w:rFonts w:ascii="Times New Roman" w:hAnsi="Times New Roman"/>
                <w:sz w:val="26"/>
                <w:szCs w:val="26"/>
              </w:rPr>
              <w:t xml:space="preserve"> округах.</w:t>
            </w:r>
          </w:p>
        </w:tc>
        <w:tc>
          <w:tcPr>
            <w:tcW w:w="3345"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t>Навчання населення правил техногенної та пожежної безпеки</w:t>
            </w:r>
          </w:p>
        </w:tc>
        <w:tc>
          <w:tcPr>
            <w:tcW w:w="3347"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Standard"/>
              <w:tabs>
                <w:tab w:val="left" w:pos="680"/>
              </w:tabs>
              <w:spacing w:after="0" w:line="240" w:lineRule="auto"/>
              <w:jc w:val="both"/>
              <w:rPr>
                <w:rFonts w:ascii="Times New Roman" w:hAnsi="Times New Roman"/>
                <w:sz w:val="26"/>
                <w:szCs w:val="26"/>
              </w:rPr>
            </w:pPr>
            <w:r>
              <w:rPr>
                <w:rFonts w:ascii="Times New Roman" w:hAnsi="Times New Roman"/>
                <w:sz w:val="26"/>
                <w:szCs w:val="26"/>
              </w:rPr>
              <w:t>Створення і обладнання необхідною кількістю наочної агітації кімнат по навчанню населення правилам пожежної безпеки в старост</w:t>
            </w:r>
            <w:r>
              <w:rPr>
                <w:rFonts w:ascii="Times New Roman" w:hAnsi="Times New Roman"/>
                <w:sz w:val="26"/>
                <w:szCs w:val="26"/>
                <w:lang w:val="ru-RU"/>
              </w:rPr>
              <w:t>и</w:t>
            </w:r>
            <w:proofErr w:type="spellStart"/>
            <w:r>
              <w:rPr>
                <w:rFonts w:ascii="Times New Roman" w:hAnsi="Times New Roman"/>
                <w:sz w:val="26"/>
                <w:szCs w:val="26"/>
              </w:rPr>
              <w:t>нських</w:t>
            </w:r>
            <w:proofErr w:type="spellEnd"/>
            <w:r>
              <w:rPr>
                <w:rFonts w:ascii="Times New Roman" w:hAnsi="Times New Roman"/>
                <w:sz w:val="26"/>
                <w:szCs w:val="26"/>
              </w:rPr>
              <w:t xml:space="preserve"> округах.</w:t>
            </w:r>
          </w:p>
        </w:tc>
        <w:tc>
          <w:tcPr>
            <w:tcW w:w="362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t>Захід не проводився в зв'язку з відсутністю фінансування</w:t>
            </w:r>
          </w:p>
        </w:tc>
      </w:tr>
      <w:tr w:rsidR="00E613D1" w:rsidRPr="00297A64">
        <w:tc>
          <w:tcPr>
            <w:tcW w:w="560"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t>6.</w:t>
            </w:r>
          </w:p>
        </w:tc>
        <w:tc>
          <w:tcPr>
            <w:tcW w:w="3460"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Standard"/>
              <w:spacing w:after="0" w:line="240" w:lineRule="auto"/>
              <w:jc w:val="both"/>
              <w:rPr>
                <w:rFonts w:ascii="Times New Roman" w:hAnsi="Times New Roman"/>
                <w:sz w:val="26"/>
                <w:szCs w:val="26"/>
              </w:rPr>
            </w:pPr>
            <w:r>
              <w:rPr>
                <w:rFonts w:ascii="Times New Roman" w:hAnsi="Times New Roman"/>
                <w:sz w:val="26"/>
                <w:szCs w:val="26"/>
              </w:rPr>
              <w:t>Відповідно до Закону України “Про соціальну рекламу” виготовити та встановити довгострокові стенди-банери з попередження загибелі людей на виїздах з сіл, у місцях масового перебування людей.</w:t>
            </w:r>
          </w:p>
        </w:tc>
        <w:tc>
          <w:tcPr>
            <w:tcW w:w="3345"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t>Навчання населення правил техногенної та пожежної безпеки</w:t>
            </w:r>
          </w:p>
        </w:tc>
        <w:tc>
          <w:tcPr>
            <w:tcW w:w="3347"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Standard"/>
              <w:spacing w:after="0" w:line="240" w:lineRule="auto"/>
              <w:jc w:val="both"/>
              <w:rPr>
                <w:rFonts w:ascii="Times New Roman" w:hAnsi="Times New Roman"/>
                <w:sz w:val="26"/>
                <w:szCs w:val="26"/>
              </w:rPr>
            </w:pPr>
            <w:r>
              <w:rPr>
                <w:rFonts w:ascii="Times New Roman" w:hAnsi="Times New Roman"/>
                <w:sz w:val="26"/>
                <w:szCs w:val="26"/>
              </w:rPr>
              <w:t>Відповідно до Закону України “Про соціальну рекламу” виготовити та встановити довгострокові стенди-банери з попередження загибелі людей на виїздах з сіл, у місцях масового перебування людей.</w:t>
            </w:r>
          </w:p>
        </w:tc>
        <w:tc>
          <w:tcPr>
            <w:tcW w:w="362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t>Захід не проводився в зв'язку з відсутністю фінансування</w:t>
            </w:r>
          </w:p>
        </w:tc>
      </w:tr>
      <w:tr w:rsidR="00E613D1" w:rsidRPr="00297A64">
        <w:trPr>
          <w:trHeight w:val="4305"/>
        </w:trPr>
        <w:tc>
          <w:tcPr>
            <w:tcW w:w="560"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lastRenderedPageBreak/>
              <w:t>7.</w:t>
            </w:r>
          </w:p>
        </w:tc>
        <w:tc>
          <w:tcPr>
            <w:tcW w:w="3460"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Standard"/>
              <w:spacing w:after="0" w:line="240" w:lineRule="auto"/>
              <w:jc w:val="both"/>
              <w:rPr>
                <w:rFonts w:ascii="Times New Roman" w:hAnsi="Times New Roman"/>
                <w:sz w:val="26"/>
                <w:szCs w:val="26"/>
              </w:rPr>
            </w:pPr>
            <w:r>
              <w:rPr>
                <w:rFonts w:ascii="Times New Roman" w:hAnsi="Times New Roman"/>
                <w:sz w:val="26"/>
                <w:szCs w:val="26"/>
              </w:rPr>
              <w:t>Відповідно до Закону України “Про соціальну рекламу”  та статі 42  Кодексу цивільного захисту України  виготовити та розповсюдити пам’ятки та інший інформаційно-довідковий матеріал з питань цивільного захисту, правил пожежної безпеки у побуті та громадських місцях.</w:t>
            </w:r>
          </w:p>
        </w:tc>
        <w:tc>
          <w:tcPr>
            <w:tcW w:w="3345"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t>Навчання населення правил техногенної та пожежної безпеки</w:t>
            </w:r>
          </w:p>
        </w:tc>
        <w:tc>
          <w:tcPr>
            <w:tcW w:w="3347"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Standard"/>
              <w:spacing w:after="0" w:line="240" w:lineRule="auto"/>
              <w:jc w:val="both"/>
              <w:rPr>
                <w:rFonts w:ascii="Times New Roman" w:hAnsi="Times New Roman"/>
                <w:sz w:val="26"/>
                <w:szCs w:val="26"/>
              </w:rPr>
            </w:pPr>
            <w:r>
              <w:rPr>
                <w:rFonts w:ascii="Times New Roman" w:hAnsi="Times New Roman"/>
                <w:sz w:val="26"/>
                <w:szCs w:val="26"/>
              </w:rPr>
              <w:t>Відповідно до Закону України “Про соціальну рекламу”  та статі 42  Кодексу цивільного захисту України  виготовити та розповсюдити пам’ятки та інший інформаційно-довідковий матеріал з питань цивільного захисту, правил пожежної безпеки у побуті та громадських місцях.</w:t>
            </w:r>
          </w:p>
        </w:tc>
        <w:tc>
          <w:tcPr>
            <w:tcW w:w="362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t>Захід не проводився в зв'язку з відсутністю фінансування</w:t>
            </w:r>
          </w:p>
        </w:tc>
      </w:tr>
      <w:tr w:rsidR="00E613D1" w:rsidRPr="00297A64">
        <w:tc>
          <w:tcPr>
            <w:tcW w:w="560"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t>8.</w:t>
            </w:r>
          </w:p>
        </w:tc>
        <w:tc>
          <w:tcPr>
            <w:tcW w:w="3460"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both"/>
              <w:rPr>
                <w:rFonts w:ascii="Times New Roman" w:hAnsi="Times New Roman"/>
                <w:sz w:val="26"/>
                <w:szCs w:val="26"/>
              </w:rPr>
            </w:pPr>
            <w:r>
              <w:rPr>
                <w:rFonts w:ascii="Times New Roman" w:hAnsi="Times New Roman"/>
                <w:sz w:val="26"/>
                <w:szCs w:val="26"/>
              </w:rPr>
              <w:t>Придбання необхідних запасних частин до пожежної, спеціальної, аварійно-рятувальної, допоміжної техніки для</w:t>
            </w:r>
          </w:p>
          <w:p w:rsidR="00E613D1" w:rsidRDefault="002F4DE5" w:rsidP="002F4DE5">
            <w:pPr>
              <w:pStyle w:val="Textbody"/>
              <w:spacing w:after="0" w:line="240" w:lineRule="auto"/>
              <w:jc w:val="both"/>
              <w:rPr>
                <w:rFonts w:ascii="Times New Roman" w:hAnsi="Times New Roman"/>
                <w:sz w:val="26"/>
                <w:szCs w:val="26"/>
              </w:rPr>
            </w:pPr>
            <w:r>
              <w:rPr>
                <w:rFonts w:ascii="Times New Roman" w:hAnsi="Times New Roman"/>
                <w:sz w:val="26"/>
                <w:szCs w:val="26"/>
              </w:rPr>
              <w:t>26 ДПРЧ (м. Погребище)</w:t>
            </w:r>
          </w:p>
        </w:tc>
        <w:tc>
          <w:tcPr>
            <w:tcW w:w="3345"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t>Розвиток матеріально-технічної бази оперативно-рятувальної служби</w:t>
            </w:r>
          </w:p>
        </w:tc>
        <w:tc>
          <w:tcPr>
            <w:tcW w:w="3347"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both"/>
              <w:rPr>
                <w:rFonts w:ascii="Times New Roman" w:hAnsi="Times New Roman"/>
                <w:sz w:val="26"/>
                <w:szCs w:val="26"/>
              </w:rPr>
            </w:pPr>
            <w:r>
              <w:rPr>
                <w:rFonts w:ascii="Times New Roman" w:hAnsi="Times New Roman"/>
                <w:sz w:val="26"/>
                <w:szCs w:val="26"/>
              </w:rPr>
              <w:t>Придбання необхідних запасних частин до пожежної, спеціальної, аварійно-рятувальної, допоміжної техніки для      26 ДПРЧ (м. Погребище)</w:t>
            </w:r>
          </w:p>
        </w:tc>
        <w:tc>
          <w:tcPr>
            <w:tcW w:w="362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t>Захід не проводився в зв'язку з відсутністю фінансування</w:t>
            </w:r>
          </w:p>
        </w:tc>
      </w:tr>
      <w:tr w:rsidR="00E613D1" w:rsidRPr="00297A64">
        <w:tc>
          <w:tcPr>
            <w:tcW w:w="560"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t>9.</w:t>
            </w:r>
          </w:p>
        </w:tc>
        <w:tc>
          <w:tcPr>
            <w:tcW w:w="3460"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both"/>
              <w:rPr>
                <w:rFonts w:ascii="Times New Roman" w:hAnsi="Times New Roman"/>
                <w:sz w:val="26"/>
                <w:szCs w:val="26"/>
              </w:rPr>
            </w:pPr>
            <w:r>
              <w:rPr>
                <w:rFonts w:ascii="Times New Roman" w:hAnsi="Times New Roman"/>
                <w:sz w:val="26"/>
                <w:szCs w:val="26"/>
              </w:rPr>
              <w:t>Придбання аварійно-рятувального обладнання для 26 ДПРЧ (м. Погребище)</w:t>
            </w:r>
          </w:p>
          <w:p w:rsidR="00E613D1" w:rsidRDefault="00E613D1" w:rsidP="002F4DE5">
            <w:pPr>
              <w:pStyle w:val="Textbody"/>
              <w:spacing w:after="0" w:line="240" w:lineRule="auto"/>
              <w:jc w:val="both"/>
              <w:rPr>
                <w:rFonts w:ascii="Times New Roman" w:hAnsi="Times New Roman"/>
                <w:sz w:val="26"/>
                <w:szCs w:val="26"/>
              </w:rPr>
            </w:pPr>
          </w:p>
        </w:tc>
        <w:tc>
          <w:tcPr>
            <w:tcW w:w="3345"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t>Розвиток матеріально-технічної бази оперативно-рятувальної служби</w:t>
            </w:r>
          </w:p>
        </w:tc>
        <w:tc>
          <w:tcPr>
            <w:tcW w:w="3347"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both"/>
              <w:rPr>
                <w:rFonts w:ascii="Times New Roman" w:hAnsi="Times New Roman"/>
                <w:sz w:val="26"/>
                <w:szCs w:val="26"/>
              </w:rPr>
            </w:pPr>
            <w:r>
              <w:rPr>
                <w:rFonts w:ascii="Times New Roman" w:hAnsi="Times New Roman"/>
                <w:sz w:val="26"/>
                <w:szCs w:val="26"/>
              </w:rPr>
              <w:t>Придбання аварійно-рятувального обладнання для 26 ДПРЧ                      (м. Погребище)</w:t>
            </w:r>
          </w:p>
          <w:p w:rsidR="00E613D1" w:rsidRDefault="00E613D1" w:rsidP="002F4DE5">
            <w:pPr>
              <w:pStyle w:val="Textbody"/>
              <w:spacing w:after="0" w:line="240" w:lineRule="auto"/>
              <w:jc w:val="both"/>
              <w:rPr>
                <w:rFonts w:ascii="Times New Roman" w:hAnsi="Times New Roman"/>
                <w:sz w:val="26"/>
                <w:szCs w:val="26"/>
              </w:rPr>
            </w:pPr>
          </w:p>
        </w:tc>
        <w:tc>
          <w:tcPr>
            <w:tcW w:w="362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t>Захід не проводився в зв'язку з відсутністю фінансування</w:t>
            </w:r>
          </w:p>
        </w:tc>
      </w:tr>
      <w:tr w:rsidR="00E613D1" w:rsidRPr="00297A64">
        <w:tc>
          <w:tcPr>
            <w:tcW w:w="560"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t>10.</w:t>
            </w:r>
          </w:p>
        </w:tc>
        <w:tc>
          <w:tcPr>
            <w:tcW w:w="3460"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both"/>
              <w:rPr>
                <w:rFonts w:ascii="Times New Roman" w:hAnsi="Times New Roman"/>
                <w:sz w:val="26"/>
                <w:szCs w:val="26"/>
              </w:rPr>
            </w:pPr>
            <w:r>
              <w:rPr>
                <w:rFonts w:ascii="Times New Roman" w:hAnsi="Times New Roman"/>
                <w:sz w:val="26"/>
                <w:szCs w:val="26"/>
              </w:rPr>
              <w:t xml:space="preserve">Здійснення реконструкції, перепланування, ремонту пожежної частини 26 ДПРЧ (м. Погребище), (придбання будівельних матеріалів), проводити оновлення </w:t>
            </w:r>
            <w:r>
              <w:rPr>
                <w:rFonts w:ascii="Times New Roman" w:hAnsi="Times New Roman"/>
                <w:sz w:val="26"/>
                <w:szCs w:val="26"/>
              </w:rPr>
              <w:lastRenderedPageBreak/>
              <w:t>матеріально-технічної бази, створення належних соціально-побутових умов для особового складу, здійснення заходів з енергозбереження (придбання газового котла, заміна дверей, ліжок, меблів, утоплення зовнішніх стін будівель), комплектування сучасним устаткуванням і навчально-тренувальним обладнанням.</w:t>
            </w:r>
          </w:p>
        </w:tc>
        <w:tc>
          <w:tcPr>
            <w:tcW w:w="3345"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lastRenderedPageBreak/>
              <w:t>Оперативне реагування на надзвичайні події і ситуації</w:t>
            </w:r>
          </w:p>
        </w:tc>
        <w:tc>
          <w:tcPr>
            <w:tcW w:w="3347"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Standard"/>
              <w:widowControl w:val="0"/>
              <w:spacing w:after="0" w:line="240" w:lineRule="auto"/>
              <w:jc w:val="both"/>
            </w:pPr>
            <w:r>
              <w:rPr>
                <w:rFonts w:ascii="Times New Roman" w:hAnsi="Times New Roman"/>
                <w:color w:val="000000"/>
                <w:sz w:val="26"/>
                <w:szCs w:val="26"/>
                <w:lang w:val="ru-RU"/>
              </w:rPr>
              <w:t>Проведення реконструкції будівлі пожежного депо в м</w:t>
            </w:r>
            <w:proofErr w:type="gramStart"/>
            <w:r>
              <w:rPr>
                <w:rFonts w:ascii="Times New Roman" w:hAnsi="Times New Roman"/>
                <w:color w:val="000000"/>
                <w:sz w:val="26"/>
                <w:szCs w:val="26"/>
                <w:lang w:val="ru-RU"/>
              </w:rPr>
              <w:t>.П</w:t>
            </w:r>
            <w:proofErr w:type="gramEnd"/>
            <w:r>
              <w:rPr>
                <w:rFonts w:ascii="Times New Roman" w:hAnsi="Times New Roman"/>
                <w:color w:val="000000"/>
                <w:sz w:val="26"/>
                <w:szCs w:val="26"/>
                <w:lang w:val="ru-RU"/>
              </w:rPr>
              <w:t xml:space="preserve">огребище вул. </w:t>
            </w:r>
            <w:proofErr w:type="gramStart"/>
            <w:r>
              <w:rPr>
                <w:rFonts w:ascii="Times New Roman" w:hAnsi="Times New Roman"/>
                <w:color w:val="000000"/>
                <w:sz w:val="26"/>
                <w:szCs w:val="26"/>
                <w:lang w:val="ru-RU"/>
              </w:rPr>
              <w:t>Вишнева</w:t>
            </w:r>
            <w:proofErr w:type="gramEnd"/>
            <w:r>
              <w:rPr>
                <w:rFonts w:ascii="Times New Roman" w:hAnsi="Times New Roman"/>
                <w:color w:val="000000"/>
                <w:sz w:val="26"/>
                <w:szCs w:val="26"/>
                <w:lang w:val="ru-RU"/>
              </w:rPr>
              <w:t xml:space="preserve">,8, Створення належних умов для </w:t>
            </w:r>
            <w:r>
              <w:rPr>
                <w:rFonts w:ascii="Times New Roman" w:hAnsi="Times New Roman"/>
                <w:color w:val="000000"/>
                <w:sz w:val="26"/>
                <w:szCs w:val="26"/>
              </w:rPr>
              <w:t>особового складу</w:t>
            </w:r>
          </w:p>
          <w:p w:rsidR="00E613D1" w:rsidRDefault="002F4DE5" w:rsidP="002F4DE5">
            <w:pPr>
              <w:pStyle w:val="Standard"/>
              <w:widowControl w:val="0"/>
              <w:spacing w:after="0" w:line="240" w:lineRule="auto"/>
              <w:jc w:val="both"/>
            </w:pPr>
            <w:r>
              <w:rPr>
                <w:rFonts w:ascii="Times New Roman" w:hAnsi="Times New Roman"/>
                <w:color w:val="000000"/>
                <w:sz w:val="26"/>
                <w:szCs w:val="26"/>
              </w:rPr>
              <w:lastRenderedPageBreak/>
              <w:t>26 ДПРЧ (м. Погребище)</w:t>
            </w:r>
          </w:p>
          <w:p w:rsidR="00E613D1" w:rsidRDefault="00E613D1" w:rsidP="002F4DE5">
            <w:pPr>
              <w:pStyle w:val="Standard"/>
              <w:widowControl w:val="0"/>
              <w:spacing w:after="0" w:line="240" w:lineRule="auto"/>
              <w:jc w:val="both"/>
              <w:rPr>
                <w:rFonts w:ascii="Times New Roman" w:hAnsi="Times New Roman"/>
                <w:sz w:val="26"/>
                <w:szCs w:val="26"/>
              </w:rPr>
            </w:pPr>
          </w:p>
        </w:tc>
        <w:tc>
          <w:tcPr>
            <w:tcW w:w="362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13D1" w:rsidRDefault="002F4DE5" w:rsidP="002F4DE5">
            <w:pPr>
              <w:pStyle w:val="Standard"/>
              <w:widowControl w:val="0"/>
              <w:spacing w:after="0" w:line="240" w:lineRule="auto"/>
              <w:jc w:val="center"/>
            </w:pPr>
            <w:r>
              <w:rPr>
                <w:rFonts w:ascii="Times New Roman" w:hAnsi="Times New Roman"/>
                <w:color w:val="000000"/>
                <w:sz w:val="26"/>
                <w:szCs w:val="26"/>
                <w:lang w:val="ru-RU"/>
              </w:rPr>
              <w:lastRenderedPageBreak/>
              <w:t>Проведено реконструкцію будівлі пожежного депо в м</w:t>
            </w:r>
            <w:proofErr w:type="gramStart"/>
            <w:r>
              <w:rPr>
                <w:rFonts w:ascii="Times New Roman" w:hAnsi="Times New Roman"/>
                <w:color w:val="000000"/>
                <w:sz w:val="26"/>
                <w:szCs w:val="26"/>
                <w:lang w:val="ru-RU"/>
              </w:rPr>
              <w:t>.П</w:t>
            </w:r>
            <w:proofErr w:type="gramEnd"/>
            <w:r>
              <w:rPr>
                <w:rFonts w:ascii="Times New Roman" w:hAnsi="Times New Roman"/>
                <w:color w:val="000000"/>
                <w:sz w:val="26"/>
                <w:szCs w:val="26"/>
                <w:lang w:val="ru-RU"/>
              </w:rPr>
              <w:t xml:space="preserve">огребище, вул. </w:t>
            </w:r>
            <w:proofErr w:type="gramStart"/>
            <w:r>
              <w:rPr>
                <w:rFonts w:ascii="Times New Roman" w:hAnsi="Times New Roman"/>
                <w:color w:val="000000"/>
                <w:sz w:val="26"/>
                <w:szCs w:val="26"/>
                <w:lang w:val="ru-RU"/>
              </w:rPr>
              <w:t>Вишнева</w:t>
            </w:r>
            <w:proofErr w:type="gramEnd"/>
            <w:r>
              <w:rPr>
                <w:rFonts w:ascii="Times New Roman" w:hAnsi="Times New Roman"/>
                <w:color w:val="000000"/>
                <w:sz w:val="26"/>
                <w:szCs w:val="26"/>
                <w:lang w:val="ru-RU"/>
              </w:rPr>
              <w:t xml:space="preserve">,8, Створено належні умови для </w:t>
            </w:r>
            <w:r>
              <w:rPr>
                <w:rFonts w:ascii="Times New Roman" w:hAnsi="Times New Roman"/>
                <w:color w:val="000000"/>
                <w:sz w:val="26"/>
                <w:szCs w:val="26"/>
              </w:rPr>
              <w:t>особового складу.</w:t>
            </w:r>
          </w:p>
          <w:p w:rsidR="00E613D1" w:rsidRDefault="002F4DE5" w:rsidP="002F4DE5">
            <w:pPr>
              <w:pStyle w:val="Standard"/>
              <w:widowControl w:val="0"/>
              <w:spacing w:after="0" w:line="240" w:lineRule="auto"/>
              <w:jc w:val="center"/>
              <w:rPr>
                <w:rFonts w:ascii="Times New Roman" w:hAnsi="Times New Roman"/>
                <w:color w:val="000000"/>
                <w:sz w:val="26"/>
                <w:szCs w:val="26"/>
              </w:rPr>
            </w:pPr>
            <w:r>
              <w:rPr>
                <w:rFonts w:ascii="Times New Roman" w:hAnsi="Times New Roman"/>
                <w:color w:val="000000"/>
                <w:sz w:val="26"/>
                <w:szCs w:val="26"/>
              </w:rPr>
              <w:t>Виділено</w:t>
            </w:r>
          </w:p>
          <w:p w:rsidR="00E613D1" w:rsidRDefault="002F4DE5" w:rsidP="002F4DE5">
            <w:pPr>
              <w:pStyle w:val="Standard"/>
              <w:widowControl w:val="0"/>
              <w:spacing w:after="0" w:line="240" w:lineRule="auto"/>
              <w:jc w:val="center"/>
            </w:pPr>
            <w:r>
              <w:rPr>
                <w:rFonts w:ascii="Times New Roman" w:hAnsi="Times New Roman"/>
                <w:color w:val="000000"/>
                <w:sz w:val="26"/>
                <w:szCs w:val="26"/>
              </w:rPr>
              <w:lastRenderedPageBreak/>
              <w:t xml:space="preserve">687 тис. 200 грн. </w:t>
            </w:r>
          </w:p>
        </w:tc>
      </w:tr>
      <w:tr w:rsidR="00E613D1" w:rsidRPr="00297A64">
        <w:tc>
          <w:tcPr>
            <w:tcW w:w="560"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lastRenderedPageBreak/>
              <w:t>11.</w:t>
            </w:r>
          </w:p>
        </w:tc>
        <w:tc>
          <w:tcPr>
            <w:tcW w:w="3460"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both"/>
              <w:rPr>
                <w:rFonts w:ascii="Times New Roman" w:hAnsi="Times New Roman"/>
                <w:sz w:val="26"/>
                <w:szCs w:val="26"/>
              </w:rPr>
            </w:pPr>
            <w:r>
              <w:rPr>
                <w:rFonts w:ascii="Times New Roman" w:hAnsi="Times New Roman"/>
                <w:sz w:val="26"/>
                <w:szCs w:val="26"/>
              </w:rPr>
              <w:t>Надати допомогу в побудові транспортної телекомунікаційної мережі, прив’язки центру служби до вузлів спеціальних служб та служб екстреного реагування, придбанні комплектів автомобільних УКХ радіостанцій, комплектів переносних УКХ радіостанцій, запасних частин до них, комп’ютерної оргтехніки, та систем відеоспостереження підрозділу.</w:t>
            </w:r>
          </w:p>
        </w:tc>
        <w:tc>
          <w:tcPr>
            <w:tcW w:w="3345"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t>Оперативне реагування на надзвичайні події і ситуації</w:t>
            </w:r>
          </w:p>
        </w:tc>
        <w:tc>
          <w:tcPr>
            <w:tcW w:w="3347"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both"/>
              <w:rPr>
                <w:rFonts w:ascii="Times New Roman" w:hAnsi="Times New Roman"/>
                <w:sz w:val="26"/>
                <w:szCs w:val="26"/>
              </w:rPr>
            </w:pPr>
            <w:r>
              <w:rPr>
                <w:rFonts w:ascii="Times New Roman" w:hAnsi="Times New Roman"/>
                <w:sz w:val="26"/>
                <w:szCs w:val="26"/>
              </w:rPr>
              <w:t>Надати допомогу в побудові транспортної телекомунікаційної мережі, прив’язки центру служби до вузлів спеціальних служб та служб екстреного реагування, придбанні комплектів автомобільних УКХ радіостанцій, комплектів переносних УКХ радіостанцій, запасних частин до них, комп’ютерної оргтехніки, та систем відеоспостереження підрозділу.</w:t>
            </w:r>
          </w:p>
        </w:tc>
        <w:tc>
          <w:tcPr>
            <w:tcW w:w="362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t>Захід не проводився в зв'язку з відсутністю фінансування</w:t>
            </w:r>
          </w:p>
        </w:tc>
      </w:tr>
      <w:tr w:rsidR="00E613D1" w:rsidRPr="00297A64">
        <w:tc>
          <w:tcPr>
            <w:tcW w:w="560"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t>12.</w:t>
            </w:r>
          </w:p>
        </w:tc>
        <w:tc>
          <w:tcPr>
            <w:tcW w:w="3460"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both"/>
            </w:pPr>
            <w:r>
              <w:rPr>
                <w:rFonts w:ascii="Times New Roman" w:hAnsi="Times New Roman"/>
                <w:color w:val="000000"/>
                <w:sz w:val="26"/>
                <w:szCs w:val="26"/>
              </w:rPr>
              <w:t>Придбання паливо мастильних матеріалів  для 26 ДПРЧ м. Погребище).</w:t>
            </w:r>
          </w:p>
        </w:tc>
        <w:tc>
          <w:tcPr>
            <w:tcW w:w="3345"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t>Оперативне реагування на надзвичайні події і ситуації</w:t>
            </w:r>
          </w:p>
        </w:tc>
        <w:tc>
          <w:tcPr>
            <w:tcW w:w="3347"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both"/>
            </w:pPr>
            <w:r>
              <w:rPr>
                <w:rFonts w:ascii="Times New Roman" w:hAnsi="Times New Roman"/>
                <w:color w:val="000000"/>
                <w:sz w:val="26"/>
                <w:szCs w:val="26"/>
              </w:rPr>
              <w:t>Придбання паливо мастильних матеріалів  для 26 ДПРЧ (м. Погребище).</w:t>
            </w:r>
          </w:p>
        </w:tc>
        <w:tc>
          <w:tcPr>
            <w:tcW w:w="362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t>Захід не проводився в зв'язку з відсутністю фінансування</w:t>
            </w:r>
          </w:p>
        </w:tc>
      </w:tr>
      <w:tr w:rsidR="00E613D1" w:rsidRPr="00297A64">
        <w:tc>
          <w:tcPr>
            <w:tcW w:w="560"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lastRenderedPageBreak/>
              <w:t>13.</w:t>
            </w:r>
          </w:p>
        </w:tc>
        <w:tc>
          <w:tcPr>
            <w:tcW w:w="3460"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both"/>
              <w:rPr>
                <w:rFonts w:ascii="Times New Roman" w:hAnsi="Times New Roman"/>
                <w:sz w:val="26"/>
                <w:szCs w:val="26"/>
              </w:rPr>
            </w:pPr>
            <w:r>
              <w:rPr>
                <w:rFonts w:ascii="Times New Roman" w:hAnsi="Times New Roman"/>
                <w:sz w:val="26"/>
                <w:szCs w:val="26"/>
              </w:rPr>
              <w:t>Придбання багатофункціонального переносного атомно-абсорбційного аналізатору ртуті з приставками для визначення концентрації парів ртуті, сучасними засобами радіаційного та хімічного захисту, приладами радіаційної, хімічної розвідки та індивідуального дозиметричного контролю, захисними коробками до протигазів.</w:t>
            </w:r>
          </w:p>
        </w:tc>
        <w:tc>
          <w:tcPr>
            <w:tcW w:w="3345"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t>Оперативне реагування на надзвичайні події і ситуації</w:t>
            </w:r>
          </w:p>
        </w:tc>
        <w:tc>
          <w:tcPr>
            <w:tcW w:w="3347"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both"/>
              <w:rPr>
                <w:rFonts w:ascii="Times New Roman" w:hAnsi="Times New Roman"/>
                <w:sz w:val="26"/>
                <w:szCs w:val="26"/>
              </w:rPr>
            </w:pPr>
            <w:r>
              <w:rPr>
                <w:rFonts w:ascii="Times New Roman" w:hAnsi="Times New Roman"/>
                <w:sz w:val="26"/>
                <w:szCs w:val="26"/>
              </w:rPr>
              <w:t>Придбання багатофункціонального переносного атомно-абсорбційного аналізатору ртуті з приставками для визначення концентрації парів ртуті, сучасними засобами радіаційного та хімічного захисту, приладами радіаційної, хімічної розвідки та індивідуального дозиметричного контролю, захисними коробками до протигазів.</w:t>
            </w:r>
          </w:p>
        </w:tc>
        <w:tc>
          <w:tcPr>
            <w:tcW w:w="362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t>Захід не проводився в зв'язку з відсутністю фінансування</w:t>
            </w:r>
          </w:p>
        </w:tc>
      </w:tr>
      <w:tr w:rsidR="00E613D1" w:rsidRPr="00297A64">
        <w:tc>
          <w:tcPr>
            <w:tcW w:w="560"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t>14.</w:t>
            </w:r>
          </w:p>
        </w:tc>
        <w:tc>
          <w:tcPr>
            <w:tcW w:w="3460"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both"/>
              <w:rPr>
                <w:rFonts w:ascii="Times New Roman" w:hAnsi="Times New Roman"/>
                <w:sz w:val="26"/>
                <w:szCs w:val="26"/>
              </w:rPr>
            </w:pPr>
            <w:r>
              <w:rPr>
                <w:rFonts w:ascii="Times New Roman" w:hAnsi="Times New Roman"/>
                <w:sz w:val="26"/>
                <w:szCs w:val="26"/>
              </w:rPr>
              <w:t>Придбання спеціального та робочого (літнього, зимового) одягу, взуття для захисту особового складу під час гасіння пожеж, та інших надзвичайних ситуацій.</w:t>
            </w:r>
          </w:p>
        </w:tc>
        <w:tc>
          <w:tcPr>
            <w:tcW w:w="3345"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t>Оперативне реагування на надзвичайні події і ситуації</w:t>
            </w:r>
          </w:p>
        </w:tc>
        <w:tc>
          <w:tcPr>
            <w:tcW w:w="3347"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both"/>
              <w:rPr>
                <w:rFonts w:ascii="Times New Roman" w:hAnsi="Times New Roman"/>
                <w:sz w:val="26"/>
                <w:szCs w:val="26"/>
              </w:rPr>
            </w:pPr>
            <w:r>
              <w:rPr>
                <w:rFonts w:ascii="Times New Roman" w:hAnsi="Times New Roman"/>
                <w:sz w:val="26"/>
                <w:szCs w:val="26"/>
              </w:rPr>
              <w:t>Придбання спеціального та робочого (літнього, зимового) одягу, взуття для захисту особового складу під час гасіння пожеж, та інших надзвичайних ситуацій.</w:t>
            </w:r>
          </w:p>
        </w:tc>
        <w:tc>
          <w:tcPr>
            <w:tcW w:w="362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13D1" w:rsidRDefault="002F4DE5" w:rsidP="002F4DE5">
            <w:pPr>
              <w:pStyle w:val="Textbody"/>
              <w:spacing w:after="0" w:line="240" w:lineRule="auto"/>
              <w:jc w:val="center"/>
              <w:rPr>
                <w:rFonts w:ascii="Times New Roman" w:hAnsi="Times New Roman"/>
                <w:sz w:val="26"/>
                <w:szCs w:val="26"/>
              </w:rPr>
            </w:pPr>
            <w:r>
              <w:rPr>
                <w:rFonts w:ascii="Times New Roman" w:hAnsi="Times New Roman"/>
                <w:sz w:val="26"/>
                <w:szCs w:val="26"/>
              </w:rPr>
              <w:t>Захід не проводився в зв'язку з відсутністю фінансування</w:t>
            </w:r>
          </w:p>
        </w:tc>
      </w:tr>
      <w:tr w:rsidR="00E613D1" w:rsidRPr="00297A64">
        <w:tc>
          <w:tcPr>
            <w:tcW w:w="560"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E613D1" w:rsidP="002F4DE5">
            <w:pPr>
              <w:pStyle w:val="Standard"/>
              <w:widowControl w:val="0"/>
              <w:snapToGrid w:val="0"/>
              <w:spacing w:after="0" w:line="240" w:lineRule="auto"/>
              <w:jc w:val="both"/>
              <w:rPr>
                <w:rFonts w:ascii="Times New Roman" w:eastAsia="Times New Roman" w:hAnsi="Times New Roman"/>
                <w:b/>
                <w:bCs/>
                <w:sz w:val="26"/>
                <w:szCs w:val="26"/>
                <w:lang w:eastAsia="zh-CN"/>
              </w:rPr>
            </w:pPr>
          </w:p>
        </w:tc>
        <w:tc>
          <w:tcPr>
            <w:tcW w:w="3460"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E613D1" w:rsidP="002F4DE5">
            <w:pPr>
              <w:pStyle w:val="Standard"/>
              <w:widowControl w:val="0"/>
              <w:snapToGrid w:val="0"/>
              <w:spacing w:after="0" w:line="240" w:lineRule="auto"/>
              <w:jc w:val="both"/>
              <w:rPr>
                <w:rFonts w:ascii="Times New Roman" w:eastAsia="Times New Roman" w:hAnsi="Times New Roman"/>
                <w:b/>
                <w:bCs/>
                <w:sz w:val="26"/>
                <w:szCs w:val="26"/>
                <w:lang w:eastAsia="zh-CN"/>
              </w:rPr>
            </w:pPr>
          </w:p>
        </w:tc>
        <w:tc>
          <w:tcPr>
            <w:tcW w:w="3345"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E613D1" w:rsidP="002F4DE5">
            <w:pPr>
              <w:pStyle w:val="Standard"/>
              <w:widowControl w:val="0"/>
              <w:snapToGrid w:val="0"/>
              <w:spacing w:after="0" w:line="240" w:lineRule="auto"/>
              <w:jc w:val="both"/>
              <w:rPr>
                <w:rFonts w:ascii="Times New Roman" w:eastAsia="Times New Roman" w:hAnsi="Times New Roman"/>
                <w:b/>
                <w:bCs/>
                <w:sz w:val="26"/>
                <w:szCs w:val="26"/>
                <w:lang w:eastAsia="zh-CN"/>
              </w:rPr>
            </w:pPr>
          </w:p>
        </w:tc>
        <w:tc>
          <w:tcPr>
            <w:tcW w:w="3347" w:type="dxa"/>
            <w:tcBorders>
              <w:left w:val="single" w:sz="4" w:space="0" w:color="000000"/>
              <w:bottom w:val="single" w:sz="4" w:space="0" w:color="000000"/>
            </w:tcBorders>
            <w:shd w:val="clear" w:color="auto" w:fill="auto"/>
            <w:tcMar>
              <w:top w:w="0" w:type="dxa"/>
              <w:left w:w="108" w:type="dxa"/>
              <w:bottom w:w="0" w:type="dxa"/>
              <w:right w:w="108" w:type="dxa"/>
            </w:tcMar>
          </w:tcPr>
          <w:p w:rsidR="00E613D1" w:rsidRDefault="00E613D1" w:rsidP="002F4DE5">
            <w:pPr>
              <w:pStyle w:val="Standard"/>
              <w:widowControl w:val="0"/>
              <w:snapToGrid w:val="0"/>
              <w:spacing w:after="0" w:line="240" w:lineRule="auto"/>
              <w:jc w:val="both"/>
              <w:rPr>
                <w:rFonts w:ascii="Times New Roman" w:eastAsia="Times New Roman" w:hAnsi="Times New Roman"/>
                <w:b/>
                <w:bCs/>
                <w:sz w:val="26"/>
                <w:szCs w:val="26"/>
                <w:lang w:eastAsia="zh-CN"/>
              </w:rPr>
            </w:pPr>
          </w:p>
        </w:tc>
        <w:tc>
          <w:tcPr>
            <w:tcW w:w="362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13D1" w:rsidRDefault="00E613D1" w:rsidP="002F4DE5">
            <w:pPr>
              <w:pStyle w:val="Standard"/>
              <w:widowControl w:val="0"/>
              <w:snapToGrid w:val="0"/>
              <w:spacing w:after="0" w:line="240" w:lineRule="auto"/>
              <w:jc w:val="both"/>
              <w:rPr>
                <w:rFonts w:ascii="Times New Roman" w:eastAsia="Times New Roman" w:hAnsi="Times New Roman"/>
                <w:b/>
                <w:bCs/>
                <w:sz w:val="26"/>
                <w:szCs w:val="26"/>
                <w:lang w:eastAsia="zh-CN"/>
              </w:rPr>
            </w:pPr>
          </w:p>
        </w:tc>
      </w:tr>
    </w:tbl>
    <w:p w:rsidR="00E613D1" w:rsidRDefault="00E613D1" w:rsidP="009F0FF2">
      <w:pPr>
        <w:pStyle w:val="Standard"/>
        <w:widowControl w:val="0"/>
        <w:spacing w:after="0" w:line="240" w:lineRule="auto"/>
        <w:ind w:firstLine="709"/>
        <w:rPr>
          <w:rFonts w:ascii="Times New Roman" w:hAnsi="Times New Roman"/>
          <w:b/>
          <w:bCs/>
          <w:sz w:val="28"/>
          <w:szCs w:val="28"/>
          <w:lang w:eastAsia="zh-CN"/>
        </w:rPr>
      </w:pPr>
    </w:p>
    <w:bookmarkEnd w:id="1"/>
    <w:p w:rsidR="00E613D1" w:rsidRDefault="00E613D1" w:rsidP="009F0FF2">
      <w:pPr>
        <w:pStyle w:val="Standard"/>
        <w:widowControl w:val="0"/>
        <w:tabs>
          <w:tab w:val="left" w:pos="720"/>
          <w:tab w:val="left" w:pos="6945"/>
        </w:tabs>
        <w:spacing w:after="0" w:line="240" w:lineRule="auto"/>
        <w:ind w:firstLine="709"/>
        <w:jc w:val="center"/>
        <w:rPr>
          <w:rFonts w:ascii="Times New Roman" w:hAnsi="Times New Roman"/>
          <w:b/>
          <w:color w:val="000000"/>
          <w:sz w:val="28"/>
          <w:szCs w:val="28"/>
          <w:lang w:eastAsia="ru-RU"/>
        </w:rPr>
      </w:pPr>
    </w:p>
    <w:p w:rsidR="00E613D1" w:rsidRDefault="00E613D1" w:rsidP="009F0FF2">
      <w:pPr>
        <w:pStyle w:val="Standard"/>
        <w:widowControl w:val="0"/>
        <w:tabs>
          <w:tab w:val="left" w:pos="720"/>
          <w:tab w:val="left" w:pos="6945"/>
        </w:tabs>
        <w:spacing w:after="0" w:line="240" w:lineRule="auto"/>
        <w:ind w:firstLine="709"/>
        <w:jc w:val="center"/>
        <w:rPr>
          <w:rFonts w:ascii="Times New Roman" w:hAnsi="Times New Roman"/>
          <w:b/>
          <w:color w:val="000000"/>
          <w:sz w:val="28"/>
          <w:szCs w:val="28"/>
          <w:lang w:eastAsia="ru-RU"/>
        </w:rPr>
      </w:pPr>
    </w:p>
    <w:p w:rsidR="00E613D1" w:rsidRDefault="00E613D1" w:rsidP="009F0FF2">
      <w:pPr>
        <w:pStyle w:val="Standard"/>
        <w:widowControl w:val="0"/>
        <w:tabs>
          <w:tab w:val="left" w:pos="720"/>
          <w:tab w:val="left" w:pos="6945"/>
        </w:tabs>
        <w:spacing w:after="0" w:line="240" w:lineRule="auto"/>
        <w:ind w:firstLine="709"/>
        <w:jc w:val="center"/>
        <w:rPr>
          <w:rFonts w:ascii="Times New Roman" w:hAnsi="Times New Roman"/>
          <w:b/>
          <w:color w:val="000000"/>
          <w:sz w:val="28"/>
          <w:szCs w:val="28"/>
          <w:lang w:eastAsia="ru-RU"/>
        </w:rPr>
      </w:pPr>
    </w:p>
    <w:p w:rsidR="00E613D1" w:rsidRDefault="00E613D1" w:rsidP="009F0FF2">
      <w:pPr>
        <w:pStyle w:val="Standard"/>
        <w:widowControl w:val="0"/>
        <w:tabs>
          <w:tab w:val="left" w:pos="720"/>
          <w:tab w:val="left" w:pos="6945"/>
        </w:tabs>
        <w:spacing w:after="0" w:line="240" w:lineRule="auto"/>
        <w:ind w:firstLine="709"/>
        <w:jc w:val="center"/>
        <w:rPr>
          <w:rFonts w:ascii="Times New Roman" w:hAnsi="Times New Roman"/>
          <w:b/>
          <w:color w:val="000000"/>
          <w:sz w:val="28"/>
          <w:szCs w:val="28"/>
          <w:lang w:eastAsia="ru-RU"/>
        </w:rPr>
        <w:sectPr w:rsidR="00E613D1" w:rsidSect="002F4DE5">
          <w:pgSz w:w="16838" w:h="11906" w:orient="landscape"/>
          <w:pgMar w:top="1134" w:right="567" w:bottom="1134" w:left="1701" w:header="720" w:footer="720" w:gutter="0"/>
          <w:cols w:space="720"/>
        </w:sectPr>
      </w:pPr>
    </w:p>
    <w:p w:rsidR="00E613D1" w:rsidRPr="002F4DE5" w:rsidRDefault="002F4DE5" w:rsidP="002F4DE5">
      <w:pPr>
        <w:pStyle w:val="PreformattedText"/>
        <w:spacing w:line="240" w:lineRule="auto"/>
        <w:ind w:firstLine="709"/>
        <w:jc w:val="center"/>
        <w:rPr>
          <w:rFonts w:ascii="Times New Roman" w:hAnsi="Times New Roman"/>
          <w:b/>
          <w:sz w:val="26"/>
          <w:szCs w:val="26"/>
        </w:rPr>
      </w:pPr>
      <w:r>
        <w:rPr>
          <w:rFonts w:ascii="Times New Roman" w:hAnsi="Times New Roman"/>
          <w:b/>
          <w:sz w:val="26"/>
          <w:szCs w:val="26"/>
        </w:rPr>
        <w:lastRenderedPageBreak/>
        <w:t>2. Аналітичний описовий звіт</w:t>
      </w:r>
    </w:p>
    <w:p w:rsidR="002F4DE5" w:rsidRPr="002F4DE5" w:rsidRDefault="002F4DE5" w:rsidP="002F4DE5">
      <w:pPr>
        <w:pStyle w:val="PreformattedText"/>
        <w:spacing w:line="240" w:lineRule="auto"/>
        <w:ind w:firstLine="709"/>
        <w:jc w:val="center"/>
        <w:rPr>
          <w:rFonts w:ascii="Times New Roman" w:hAnsi="Times New Roman"/>
          <w:b/>
          <w:sz w:val="26"/>
          <w:szCs w:val="26"/>
        </w:rPr>
      </w:pPr>
    </w:p>
    <w:p w:rsidR="00E613D1" w:rsidRDefault="002F4DE5" w:rsidP="009F0FF2">
      <w:pPr>
        <w:pStyle w:val="PreformattedText"/>
        <w:spacing w:line="240" w:lineRule="auto"/>
        <w:ind w:firstLine="709"/>
        <w:jc w:val="both"/>
      </w:pPr>
      <w:r>
        <w:rPr>
          <w:rFonts w:ascii="Times New Roman" w:hAnsi="Times New Roman"/>
          <w:color w:val="000000"/>
          <w:sz w:val="26"/>
          <w:szCs w:val="26"/>
        </w:rPr>
        <w:t xml:space="preserve">п.1. здійснювалась координація діяльності установ, організацій та підприємств щодо забезпечення протипожежного захисту об’єктів та територій громади в результаті чого було досягнуто зменшення </w:t>
      </w:r>
      <w:r>
        <w:rPr>
          <w:rFonts w:ascii="Times New Roman" w:eastAsia="Times New Roman" w:hAnsi="Times New Roman" w:cs="Times New Roman"/>
          <w:color w:val="000000"/>
          <w:sz w:val="26"/>
          <w:szCs w:val="26"/>
          <w:lang w:eastAsia="zh-CN"/>
        </w:rPr>
        <w:t>кількості пожеж на об'єктах та території громади</w:t>
      </w:r>
    </w:p>
    <w:p w:rsidR="00E613D1" w:rsidRDefault="002F4DE5" w:rsidP="009F0FF2">
      <w:pPr>
        <w:pStyle w:val="PreformattedText"/>
        <w:spacing w:line="240" w:lineRule="auto"/>
        <w:ind w:firstLine="709"/>
        <w:jc w:val="both"/>
      </w:pPr>
      <w:r>
        <w:rPr>
          <w:rFonts w:ascii="Times New Roman" w:hAnsi="Times New Roman"/>
          <w:color w:val="000000"/>
          <w:sz w:val="26"/>
          <w:szCs w:val="26"/>
        </w:rPr>
        <w:t>п.2. здійснювався  постійний аналіз причин виникнення пожеж, надзвичайних ситуацій техногенного та природнього характеру на території Погребищенської міської територіальної громади</w:t>
      </w:r>
      <w:r>
        <w:rPr>
          <w:rFonts w:ascii="Times New Roman" w:eastAsia="Times New Roman" w:hAnsi="Times New Roman" w:cs="Times New Roman"/>
          <w:color w:val="000000"/>
          <w:sz w:val="26"/>
          <w:szCs w:val="26"/>
          <w:lang w:eastAsia="zh-CN"/>
        </w:rPr>
        <w:t>.</w:t>
      </w:r>
    </w:p>
    <w:p w:rsidR="00E613D1" w:rsidRDefault="002F4DE5" w:rsidP="009F0FF2">
      <w:pPr>
        <w:pStyle w:val="PreformattedText"/>
        <w:spacing w:line="240" w:lineRule="auto"/>
        <w:ind w:firstLine="709"/>
        <w:jc w:val="both"/>
      </w:pPr>
      <w:r>
        <w:rPr>
          <w:rFonts w:ascii="Times New Roman" w:hAnsi="Times New Roman"/>
          <w:color w:val="000000"/>
          <w:sz w:val="26"/>
          <w:szCs w:val="26"/>
        </w:rPr>
        <w:t xml:space="preserve">п.3. проведено зміну та ремонт </w:t>
      </w:r>
      <w:r>
        <w:rPr>
          <w:rFonts w:ascii="Times New Roman" w:eastAsia="Times New Roman" w:hAnsi="Times New Roman" w:cs="Times New Roman"/>
          <w:color w:val="000000"/>
          <w:sz w:val="26"/>
          <w:szCs w:val="26"/>
          <w:lang w:eastAsia="zh-CN"/>
        </w:rPr>
        <w:t>пожежного гідранта в м. Погребище вул. Б.Хмельницького,110.</w:t>
      </w:r>
    </w:p>
    <w:p w:rsidR="00E613D1" w:rsidRDefault="002F4DE5" w:rsidP="009F0FF2">
      <w:pPr>
        <w:pStyle w:val="PreformattedText"/>
        <w:spacing w:line="240" w:lineRule="auto"/>
        <w:ind w:firstLine="709"/>
        <w:jc w:val="both"/>
        <w:rPr>
          <w:rFonts w:ascii="Times New Roman" w:hAnsi="Times New Roman"/>
          <w:color w:val="000000"/>
          <w:sz w:val="26"/>
          <w:szCs w:val="26"/>
        </w:rPr>
      </w:pPr>
      <w:r>
        <w:rPr>
          <w:rFonts w:ascii="Times New Roman" w:hAnsi="Times New Roman"/>
          <w:color w:val="000000"/>
          <w:sz w:val="26"/>
          <w:szCs w:val="26"/>
        </w:rPr>
        <w:t>п.10. здійснено реконструкцію, перепланування, ремонт пожежної частини 26 ДПРЧ (м. Погребище) (придбано будівельні матеріали), проведено оновлення матеріально-технічної бази, створено належні соціальні-побутові умови для особового складу, здійснено заходи з енергозбереження придбання газового котла, заміна дверей, ліжок, меблів, утеплення зовнішніх стін будівель), комплектування сучасним устаткуванням і навчально-тренувальним обладнанням.</w:t>
      </w:r>
    </w:p>
    <w:p w:rsidR="00E613D1" w:rsidRDefault="002F4DE5" w:rsidP="009F0FF2">
      <w:pPr>
        <w:pStyle w:val="PreformattedText"/>
        <w:spacing w:line="240" w:lineRule="auto"/>
        <w:ind w:firstLine="709"/>
        <w:jc w:val="both"/>
      </w:pPr>
      <w:r>
        <w:rPr>
          <w:rFonts w:ascii="Times New Roman" w:hAnsi="Times New Roman"/>
          <w:color w:val="000000"/>
          <w:sz w:val="26"/>
          <w:szCs w:val="26"/>
        </w:rPr>
        <w:t xml:space="preserve">В 2023 році було виділено 687 тис. 200 </w:t>
      </w:r>
      <w:proofErr w:type="spellStart"/>
      <w:r>
        <w:rPr>
          <w:rFonts w:ascii="Times New Roman" w:hAnsi="Times New Roman"/>
          <w:color w:val="000000"/>
          <w:sz w:val="26"/>
          <w:szCs w:val="26"/>
        </w:rPr>
        <w:t>грн</w:t>
      </w:r>
      <w:proofErr w:type="spellEnd"/>
      <w:r w:rsidR="000A78B3">
        <w:rPr>
          <w:rFonts w:ascii="Times New Roman" w:hAnsi="Times New Roman"/>
          <w:color w:val="000000"/>
          <w:sz w:val="26"/>
          <w:szCs w:val="26"/>
          <w:lang w:val="ru-RU"/>
        </w:rPr>
        <w:t>.</w:t>
      </w:r>
      <w:r>
        <w:rPr>
          <w:rFonts w:ascii="Times New Roman" w:hAnsi="Times New Roman"/>
          <w:color w:val="000000"/>
          <w:sz w:val="26"/>
          <w:szCs w:val="26"/>
        </w:rPr>
        <w:t xml:space="preserve">, із запланованих 2 млн. 135 тис. </w:t>
      </w:r>
      <w:r w:rsidR="000A78B3">
        <w:rPr>
          <w:rFonts w:ascii="Times New Roman" w:hAnsi="Times New Roman"/>
          <w:color w:val="000000"/>
          <w:sz w:val="26"/>
          <w:szCs w:val="26"/>
        </w:rPr>
        <w:t>грн.</w:t>
      </w:r>
    </w:p>
    <w:p w:rsidR="00E613D1" w:rsidRDefault="00E613D1" w:rsidP="009F0FF2">
      <w:pPr>
        <w:pStyle w:val="PreformattedText"/>
        <w:spacing w:line="240" w:lineRule="auto"/>
        <w:ind w:firstLine="709"/>
        <w:jc w:val="both"/>
        <w:rPr>
          <w:rFonts w:ascii="Times New Roman" w:hAnsi="Times New Roman"/>
          <w:sz w:val="26"/>
          <w:szCs w:val="26"/>
        </w:rPr>
      </w:pPr>
    </w:p>
    <w:p w:rsidR="00E613D1" w:rsidRDefault="00E613D1" w:rsidP="009F0FF2">
      <w:pPr>
        <w:pStyle w:val="PreformattedText"/>
        <w:spacing w:line="240" w:lineRule="auto"/>
        <w:ind w:firstLine="709"/>
        <w:jc w:val="both"/>
        <w:rPr>
          <w:rFonts w:ascii="Times New Roman" w:hAnsi="Times New Roman"/>
          <w:sz w:val="26"/>
          <w:szCs w:val="26"/>
        </w:rPr>
      </w:pPr>
    </w:p>
    <w:p w:rsidR="00E613D1" w:rsidRDefault="009F0FF2" w:rsidP="002F4DE5">
      <w:pPr>
        <w:pStyle w:val="PreformattedText"/>
        <w:spacing w:line="240" w:lineRule="auto"/>
        <w:rPr>
          <w:rFonts w:ascii="Times New Roman" w:hAnsi="Times New Roman"/>
          <w:b/>
          <w:sz w:val="26"/>
          <w:szCs w:val="26"/>
          <w:lang w:val="ru-RU"/>
        </w:rPr>
      </w:pPr>
      <w:r>
        <w:rPr>
          <w:rFonts w:ascii="Times New Roman" w:hAnsi="Times New Roman"/>
          <w:b/>
          <w:sz w:val="26"/>
          <w:szCs w:val="26"/>
          <w:lang w:val="ru-RU"/>
        </w:rPr>
        <w:t>Секретар</w:t>
      </w:r>
    </w:p>
    <w:p w:rsidR="009F0FF2" w:rsidRPr="009F0FF2" w:rsidRDefault="009F0FF2" w:rsidP="002F4DE5">
      <w:pPr>
        <w:pStyle w:val="PreformattedText"/>
        <w:spacing w:line="240" w:lineRule="auto"/>
        <w:rPr>
          <w:lang w:val="ru-RU"/>
        </w:rPr>
      </w:pPr>
      <w:r>
        <w:rPr>
          <w:rFonts w:ascii="Times New Roman" w:hAnsi="Times New Roman"/>
          <w:b/>
          <w:sz w:val="26"/>
          <w:szCs w:val="26"/>
          <w:lang w:val="ru-RU"/>
        </w:rPr>
        <w:t>Погребищенської</w:t>
      </w:r>
      <w:r w:rsidR="002F4DE5">
        <w:rPr>
          <w:rFonts w:ascii="Times New Roman" w:hAnsi="Times New Roman"/>
          <w:b/>
          <w:sz w:val="26"/>
          <w:szCs w:val="26"/>
          <w:lang w:val="ru-RU"/>
        </w:rPr>
        <w:t xml:space="preserve"> міської ради</w:t>
      </w:r>
      <w:r w:rsidR="002F4DE5">
        <w:rPr>
          <w:rFonts w:ascii="Times New Roman" w:hAnsi="Times New Roman"/>
          <w:b/>
          <w:sz w:val="26"/>
          <w:szCs w:val="26"/>
          <w:lang w:val="ru-RU"/>
        </w:rPr>
        <w:tab/>
      </w:r>
      <w:r w:rsidR="002F4DE5">
        <w:rPr>
          <w:rFonts w:ascii="Times New Roman" w:hAnsi="Times New Roman"/>
          <w:b/>
          <w:sz w:val="26"/>
          <w:szCs w:val="26"/>
          <w:lang w:val="ru-RU"/>
        </w:rPr>
        <w:tab/>
      </w:r>
      <w:r w:rsidR="002F4DE5">
        <w:rPr>
          <w:rFonts w:ascii="Times New Roman" w:hAnsi="Times New Roman"/>
          <w:b/>
          <w:sz w:val="26"/>
          <w:szCs w:val="26"/>
          <w:lang w:val="ru-RU"/>
        </w:rPr>
        <w:tab/>
      </w:r>
      <w:r w:rsidR="002F4DE5">
        <w:rPr>
          <w:rFonts w:ascii="Times New Roman" w:hAnsi="Times New Roman"/>
          <w:b/>
          <w:sz w:val="26"/>
          <w:szCs w:val="26"/>
          <w:lang w:val="ru-RU"/>
        </w:rPr>
        <w:tab/>
      </w:r>
      <w:r>
        <w:rPr>
          <w:rFonts w:ascii="Times New Roman" w:hAnsi="Times New Roman"/>
          <w:b/>
          <w:sz w:val="26"/>
          <w:szCs w:val="26"/>
          <w:lang w:val="ru-RU"/>
        </w:rPr>
        <w:t>Петро ШАФРАНСЬКИЙ</w:t>
      </w:r>
    </w:p>
    <w:sectPr w:rsidR="009F0FF2" w:rsidRPr="009F0FF2" w:rsidSect="002F4DE5">
      <w:pgSz w:w="11906" w:h="16838"/>
      <w:pgMar w:top="1134" w:right="567" w:bottom="1134"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13A9" w:rsidRDefault="001113A9">
      <w:r>
        <w:separator/>
      </w:r>
    </w:p>
  </w:endnote>
  <w:endnote w:type="continuationSeparator" w:id="0">
    <w:p w:rsidR="001113A9" w:rsidRDefault="001113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OpenSymbol">
    <w:charset w:val="02"/>
    <w:family w:val="auto"/>
    <w:pitch w:val="default"/>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Liberation Mono">
    <w:altName w:val="MS Gothic"/>
    <w:charset w:val="00"/>
    <w:family w:val="modern"/>
    <w:pitch w:val="fixed"/>
    <w:sig w:usb0="00000000" w:usb1="00000000" w:usb2="00000000" w:usb3="00000000" w:csb0="00000000" w:csb1="00000000"/>
  </w:font>
  <w:font w:name="Liberation Serif">
    <w:altName w:val="Times New Roman"/>
    <w:charset w:val="00"/>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13A9" w:rsidRDefault="001113A9">
      <w:r>
        <w:rPr>
          <w:color w:val="000000"/>
        </w:rPr>
        <w:separator/>
      </w:r>
    </w:p>
  </w:footnote>
  <w:footnote w:type="continuationSeparator" w:id="0">
    <w:p w:rsidR="001113A9" w:rsidRDefault="001113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25DD"/>
    <w:multiLevelType w:val="multilevel"/>
    <w:tmpl w:val="B7CC993A"/>
    <w:styleLink w:val="WWNum19"/>
    <w:lvl w:ilvl="0">
      <w:numFmt w:val="bullet"/>
      <w:lvlText w:val="-"/>
      <w:lvlJc w:val="left"/>
      <w:rPr>
        <w:rFonts w:ascii="Times New Roman" w:eastAsia="Times New Roman" w:hAnsi="Times New Roman"/>
      </w:rPr>
    </w:lvl>
    <w:lvl w:ilvl="1">
      <w:numFmt w:val="bullet"/>
      <w:lvlText w:val="o"/>
      <w:lvlJc w:val="left"/>
    </w:lvl>
    <w:lvl w:ilvl="2">
      <w:numFmt w:val="bullet"/>
      <w:lvlText w:val=""/>
      <w:lvlJc w:val="left"/>
    </w:lvl>
    <w:lvl w:ilvl="3">
      <w:numFmt w:val="bullet"/>
      <w:lvlText w:val=""/>
      <w:lvlJc w:val="left"/>
    </w:lvl>
    <w:lvl w:ilvl="4">
      <w:numFmt w:val="bullet"/>
      <w:lvlText w:val="o"/>
      <w:lvlJc w:val="left"/>
    </w:lvl>
    <w:lvl w:ilvl="5">
      <w:numFmt w:val="bullet"/>
      <w:lvlText w:val=""/>
      <w:lvlJc w:val="left"/>
    </w:lvl>
    <w:lvl w:ilvl="6">
      <w:numFmt w:val="bullet"/>
      <w:lvlText w:val=""/>
      <w:lvlJc w:val="left"/>
    </w:lvl>
    <w:lvl w:ilvl="7">
      <w:numFmt w:val="bullet"/>
      <w:lvlText w:val="o"/>
      <w:lvlJc w:val="left"/>
    </w:lvl>
    <w:lvl w:ilvl="8">
      <w:numFmt w:val="bullet"/>
      <w:lvlText w:val=""/>
      <w:lvlJc w:val="left"/>
    </w:lvl>
  </w:abstractNum>
  <w:abstractNum w:abstractNumId="1">
    <w:nsid w:val="020E01C1"/>
    <w:multiLevelType w:val="multilevel"/>
    <w:tmpl w:val="127ED182"/>
    <w:styleLink w:val="WWNum23"/>
    <w:lvl w:ilvl="0">
      <w:numFmt w:val="bullet"/>
      <w:lvlText w:val=""/>
      <w:lvlJc w:val="left"/>
      <w:rPr>
        <w:b w:val="0"/>
        <w:sz w:val="22"/>
      </w:rPr>
    </w:lvl>
    <w:lvl w:ilvl="1">
      <w:numFmt w:val="bullet"/>
      <w:lvlText w:val="o"/>
      <w:lvlJc w:val="left"/>
    </w:lvl>
    <w:lvl w:ilvl="2">
      <w:numFmt w:val="bullet"/>
      <w:lvlText w:val=""/>
      <w:lvlJc w:val="left"/>
    </w:lvl>
    <w:lvl w:ilvl="3">
      <w:numFmt w:val="bullet"/>
      <w:lvlText w:val=""/>
      <w:lvlJc w:val="left"/>
    </w:lvl>
    <w:lvl w:ilvl="4">
      <w:numFmt w:val="bullet"/>
      <w:lvlText w:val="o"/>
      <w:lvlJc w:val="left"/>
    </w:lvl>
    <w:lvl w:ilvl="5">
      <w:numFmt w:val="bullet"/>
      <w:lvlText w:val=""/>
      <w:lvlJc w:val="left"/>
    </w:lvl>
    <w:lvl w:ilvl="6">
      <w:numFmt w:val="bullet"/>
      <w:lvlText w:val=""/>
      <w:lvlJc w:val="left"/>
    </w:lvl>
    <w:lvl w:ilvl="7">
      <w:numFmt w:val="bullet"/>
      <w:lvlText w:val="o"/>
      <w:lvlJc w:val="left"/>
    </w:lvl>
    <w:lvl w:ilvl="8">
      <w:numFmt w:val="bullet"/>
      <w:lvlText w:val=""/>
      <w:lvlJc w:val="left"/>
    </w:lvl>
  </w:abstractNum>
  <w:abstractNum w:abstractNumId="2">
    <w:nsid w:val="08FE2420"/>
    <w:multiLevelType w:val="multilevel"/>
    <w:tmpl w:val="0D98C4A2"/>
    <w:styleLink w:val="WWNum24"/>
    <w:lvl w:ilvl="0">
      <w:numFmt w:val="bullet"/>
      <w:lvlText w:val="-"/>
      <w:lvlJc w:val="left"/>
      <w:rPr>
        <w:rFonts w:ascii="Times New Roman" w:eastAsia="Times New Roman" w:hAnsi="Times New Roman"/>
        <w:b w:val="0"/>
      </w:rPr>
    </w:lvl>
    <w:lvl w:ilvl="1">
      <w:numFmt w:val="bullet"/>
      <w:lvlText w:val="o"/>
      <w:lvlJc w:val="left"/>
    </w:lvl>
    <w:lvl w:ilvl="2">
      <w:numFmt w:val="bullet"/>
      <w:lvlText w:val=""/>
      <w:lvlJc w:val="left"/>
    </w:lvl>
    <w:lvl w:ilvl="3">
      <w:numFmt w:val="bullet"/>
      <w:lvlText w:val=""/>
      <w:lvlJc w:val="left"/>
    </w:lvl>
    <w:lvl w:ilvl="4">
      <w:numFmt w:val="bullet"/>
      <w:lvlText w:val="o"/>
      <w:lvlJc w:val="left"/>
    </w:lvl>
    <w:lvl w:ilvl="5">
      <w:numFmt w:val="bullet"/>
      <w:lvlText w:val=""/>
      <w:lvlJc w:val="left"/>
    </w:lvl>
    <w:lvl w:ilvl="6">
      <w:numFmt w:val="bullet"/>
      <w:lvlText w:val=""/>
      <w:lvlJc w:val="left"/>
    </w:lvl>
    <w:lvl w:ilvl="7">
      <w:numFmt w:val="bullet"/>
      <w:lvlText w:val="o"/>
      <w:lvlJc w:val="left"/>
    </w:lvl>
    <w:lvl w:ilvl="8">
      <w:numFmt w:val="bullet"/>
      <w:lvlText w:val=""/>
      <w:lvlJc w:val="left"/>
    </w:lvl>
  </w:abstractNum>
  <w:abstractNum w:abstractNumId="3">
    <w:nsid w:val="09791F29"/>
    <w:multiLevelType w:val="multilevel"/>
    <w:tmpl w:val="3724BE98"/>
    <w:styleLink w:val="WWNum25"/>
    <w:lvl w:ilvl="0">
      <w:numFmt w:val="bullet"/>
      <w:lvlText w:val=""/>
      <w:lvlJc w:val="left"/>
    </w:lvl>
    <w:lvl w:ilvl="1">
      <w:numFmt w:val="bullet"/>
      <w:lvlText w:val="o"/>
      <w:lvlJc w:val="left"/>
    </w:lvl>
    <w:lvl w:ilvl="2">
      <w:numFmt w:val="bullet"/>
      <w:lvlText w:val=""/>
      <w:lvlJc w:val="left"/>
    </w:lvl>
    <w:lvl w:ilvl="3">
      <w:numFmt w:val="bullet"/>
      <w:lvlText w:val=""/>
      <w:lvlJc w:val="left"/>
    </w:lvl>
    <w:lvl w:ilvl="4">
      <w:numFmt w:val="bullet"/>
      <w:lvlText w:val="o"/>
      <w:lvlJc w:val="left"/>
    </w:lvl>
    <w:lvl w:ilvl="5">
      <w:numFmt w:val="bullet"/>
      <w:lvlText w:val=""/>
      <w:lvlJc w:val="left"/>
    </w:lvl>
    <w:lvl w:ilvl="6">
      <w:numFmt w:val="bullet"/>
      <w:lvlText w:val=""/>
      <w:lvlJc w:val="left"/>
    </w:lvl>
    <w:lvl w:ilvl="7">
      <w:numFmt w:val="bullet"/>
      <w:lvlText w:val="o"/>
      <w:lvlJc w:val="left"/>
    </w:lvl>
    <w:lvl w:ilvl="8">
      <w:numFmt w:val="bullet"/>
      <w:lvlText w:val=""/>
      <w:lvlJc w:val="left"/>
    </w:lvl>
  </w:abstractNum>
  <w:abstractNum w:abstractNumId="4">
    <w:nsid w:val="0BD179AB"/>
    <w:multiLevelType w:val="multilevel"/>
    <w:tmpl w:val="BE764B66"/>
    <w:styleLink w:val="WWNum18"/>
    <w:lvl w:ilvl="0">
      <w:numFmt w:val="bullet"/>
      <w:lvlText w:val=""/>
      <w:lvlJc w:val="left"/>
    </w:lvl>
    <w:lvl w:ilvl="1">
      <w:numFmt w:val="bullet"/>
      <w:lvlText w:val="o"/>
      <w:lvlJc w:val="left"/>
    </w:lvl>
    <w:lvl w:ilvl="2">
      <w:numFmt w:val="bullet"/>
      <w:lvlText w:val=""/>
      <w:lvlJc w:val="left"/>
    </w:lvl>
    <w:lvl w:ilvl="3">
      <w:numFmt w:val="bullet"/>
      <w:lvlText w:val=""/>
      <w:lvlJc w:val="left"/>
    </w:lvl>
    <w:lvl w:ilvl="4">
      <w:numFmt w:val="bullet"/>
      <w:lvlText w:val="o"/>
      <w:lvlJc w:val="left"/>
    </w:lvl>
    <w:lvl w:ilvl="5">
      <w:numFmt w:val="bullet"/>
      <w:lvlText w:val=""/>
      <w:lvlJc w:val="left"/>
    </w:lvl>
    <w:lvl w:ilvl="6">
      <w:numFmt w:val="bullet"/>
      <w:lvlText w:val=""/>
      <w:lvlJc w:val="left"/>
    </w:lvl>
    <w:lvl w:ilvl="7">
      <w:numFmt w:val="bullet"/>
      <w:lvlText w:val="o"/>
      <w:lvlJc w:val="left"/>
    </w:lvl>
    <w:lvl w:ilvl="8">
      <w:numFmt w:val="bullet"/>
      <w:lvlText w:val=""/>
      <w:lvlJc w:val="left"/>
    </w:lvl>
  </w:abstractNum>
  <w:abstractNum w:abstractNumId="5">
    <w:nsid w:val="100366C6"/>
    <w:multiLevelType w:val="multilevel"/>
    <w:tmpl w:val="10169482"/>
    <w:styleLink w:val="WWNum16"/>
    <w:lvl w:ilvl="0">
      <w:numFmt w:val="bullet"/>
      <w:lvlText w:val=""/>
      <w:lvlJc w:val="left"/>
    </w:lvl>
    <w:lvl w:ilvl="1">
      <w:numFmt w:val="bullet"/>
      <w:lvlText w:val="o"/>
      <w:lvlJc w:val="left"/>
    </w:lvl>
    <w:lvl w:ilvl="2">
      <w:numFmt w:val="bullet"/>
      <w:lvlText w:val=""/>
      <w:lvlJc w:val="left"/>
    </w:lvl>
    <w:lvl w:ilvl="3">
      <w:numFmt w:val="bullet"/>
      <w:lvlText w:val=""/>
      <w:lvlJc w:val="left"/>
    </w:lvl>
    <w:lvl w:ilvl="4">
      <w:numFmt w:val="bullet"/>
      <w:lvlText w:val="o"/>
      <w:lvlJc w:val="left"/>
    </w:lvl>
    <w:lvl w:ilvl="5">
      <w:numFmt w:val="bullet"/>
      <w:lvlText w:val=""/>
      <w:lvlJc w:val="left"/>
    </w:lvl>
    <w:lvl w:ilvl="6">
      <w:numFmt w:val="bullet"/>
      <w:lvlText w:val=""/>
      <w:lvlJc w:val="left"/>
    </w:lvl>
    <w:lvl w:ilvl="7">
      <w:numFmt w:val="bullet"/>
      <w:lvlText w:val="o"/>
      <w:lvlJc w:val="left"/>
    </w:lvl>
    <w:lvl w:ilvl="8">
      <w:numFmt w:val="bullet"/>
      <w:lvlText w:val=""/>
      <w:lvlJc w:val="left"/>
    </w:lvl>
  </w:abstractNum>
  <w:abstractNum w:abstractNumId="6">
    <w:nsid w:val="103E5F84"/>
    <w:multiLevelType w:val="multilevel"/>
    <w:tmpl w:val="4104CA10"/>
    <w:styleLink w:val="WWNum35"/>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15B20FD5"/>
    <w:multiLevelType w:val="multilevel"/>
    <w:tmpl w:val="23908CEE"/>
    <w:styleLink w:val="WWNum39"/>
    <w:lvl w:ilvl="0">
      <w:start w:val="1"/>
      <w:numFmt w:val="decimal"/>
      <w:lvlText w:val="%1."/>
      <w:lvlJc w:val="left"/>
      <w:rPr>
        <w:rFonts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1D016285"/>
    <w:multiLevelType w:val="multilevel"/>
    <w:tmpl w:val="AC24612C"/>
    <w:styleLink w:val="WWNum7"/>
    <w:lvl w:ilvl="0">
      <w:numFmt w:val="bullet"/>
      <w:lvlText w:val=""/>
      <w:lvlJc w:val="left"/>
    </w:lvl>
    <w:lvl w:ilvl="1">
      <w:numFmt w:val="bullet"/>
      <w:lvlText w:val="o"/>
      <w:lvlJc w:val="left"/>
    </w:lvl>
    <w:lvl w:ilvl="2">
      <w:numFmt w:val="bullet"/>
      <w:lvlText w:val=""/>
      <w:lvlJc w:val="left"/>
    </w:lvl>
    <w:lvl w:ilvl="3">
      <w:numFmt w:val="bullet"/>
      <w:lvlText w:val=""/>
      <w:lvlJc w:val="left"/>
    </w:lvl>
    <w:lvl w:ilvl="4">
      <w:numFmt w:val="bullet"/>
      <w:lvlText w:val="o"/>
      <w:lvlJc w:val="left"/>
    </w:lvl>
    <w:lvl w:ilvl="5">
      <w:numFmt w:val="bullet"/>
      <w:lvlText w:val=""/>
      <w:lvlJc w:val="left"/>
    </w:lvl>
    <w:lvl w:ilvl="6">
      <w:numFmt w:val="bullet"/>
      <w:lvlText w:val=""/>
      <w:lvlJc w:val="left"/>
    </w:lvl>
    <w:lvl w:ilvl="7">
      <w:numFmt w:val="bullet"/>
      <w:lvlText w:val="o"/>
      <w:lvlJc w:val="left"/>
    </w:lvl>
    <w:lvl w:ilvl="8">
      <w:numFmt w:val="bullet"/>
      <w:lvlText w:val=""/>
      <w:lvlJc w:val="left"/>
    </w:lvl>
  </w:abstractNum>
  <w:abstractNum w:abstractNumId="9">
    <w:nsid w:val="1D197281"/>
    <w:multiLevelType w:val="multilevel"/>
    <w:tmpl w:val="08E6B4EA"/>
    <w:styleLink w:val="WWNum38"/>
    <w:lvl w:ilvl="0">
      <w:start w:val="1"/>
      <w:numFmt w:val="decimal"/>
      <w:lvlText w:val="%1."/>
      <w:lvlJc w:val="left"/>
      <w:rPr>
        <w:rFonts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22FF3FEE"/>
    <w:multiLevelType w:val="multilevel"/>
    <w:tmpl w:val="9650E696"/>
    <w:styleLink w:val="WWNum3"/>
    <w:lvl w:ilvl="0">
      <w:start w:val="2"/>
      <w:numFmt w:val="decimal"/>
      <w:lvlText w:val="%1"/>
      <w:lvlJc w:val="left"/>
      <w:rPr>
        <w:rFonts w:cs="Times New Roman"/>
      </w:rPr>
    </w:lvl>
    <w:lvl w:ilvl="1">
      <w:numFmt w:val="bullet"/>
      <w:lvlText w:val=""/>
      <w:lvlJc w:val="left"/>
      <w:rPr>
        <w:color w:val="000000"/>
        <w:sz w:val="22"/>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1">
    <w:nsid w:val="2401791F"/>
    <w:multiLevelType w:val="multilevel"/>
    <w:tmpl w:val="FF6430F4"/>
    <w:styleLink w:val="WWNum21"/>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2">
    <w:nsid w:val="24D54B5B"/>
    <w:multiLevelType w:val="multilevel"/>
    <w:tmpl w:val="71AA233C"/>
    <w:styleLink w:val="WWNum15"/>
    <w:lvl w:ilvl="0">
      <w:numFmt w:val="bullet"/>
      <w:lvlText w:val=""/>
      <w:lvlJc w:val="left"/>
    </w:lvl>
    <w:lvl w:ilvl="1">
      <w:numFmt w:val="bullet"/>
      <w:lvlText w:val="o"/>
      <w:lvlJc w:val="left"/>
    </w:lvl>
    <w:lvl w:ilvl="2">
      <w:numFmt w:val="bullet"/>
      <w:lvlText w:val=""/>
      <w:lvlJc w:val="left"/>
    </w:lvl>
    <w:lvl w:ilvl="3">
      <w:numFmt w:val="bullet"/>
      <w:lvlText w:val=""/>
      <w:lvlJc w:val="left"/>
    </w:lvl>
    <w:lvl w:ilvl="4">
      <w:numFmt w:val="bullet"/>
      <w:lvlText w:val="o"/>
      <w:lvlJc w:val="left"/>
    </w:lvl>
    <w:lvl w:ilvl="5">
      <w:numFmt w:val="bullet"/>
      <w:lvlText w:val=""/>
      <w:lvlJc w:val="left"/>
    </w:lvl>
    <w:lvl w:ilvl="6">
      <w:numFmt w:val="bullet"/>
      <w:lvlText w:val=""/>
      <w:lvlJc w:val="left"/>
    </w:lvl>
    <w:lvl w:ilvl="7">
      <w:numFmt w:val="bullet"/>
      <w:lvlText w:val="o"/>
      <w:lvlJc w:val="left"/>
    </w:lvl>
    <w:lvl w:ilvl="8">
      <w:numFmt w:val="bullet"/>
      <w:lvlText w:val=""/>
      <w:lvlJc w:val="left"/>
    </w:lvl>
  </w:abstractNum>
  <w:abstractNum w:abstractNumId="13">
    <w:nsid w:val="2818669A"/>
    <w:multiLevelType w:val="multilevel"/>
    <w:tmpl w:val="E2569B0E"/>
    <w:styleLink w:val="WWNum28"/>
    <w:lvl w:ilvl="0">
      <w:numFmt w:val="bullet"/>
      <w:lvlText w:val=""/>
      <w:lvlJc w:val="left"/>
      <w:rPr>
        <w:sz w:val="24"/>
      </w:rPr>
    </w:lvl>
    <w:lvl w:ilvl="1">
      <w:numFmt w:val="bullet"/>
      <w:lvlText w:val="o"/>
      <w:lvlJc w:val="left"/>
    </w:lvl>
    <w:lvl w:ilvl="2">
      <w:numFmt w:val="bullet"/>
      <w:lvlText w:val=""/>
      <w:lvlJc w:val="left"/>
    </w:lvl>
    <w:lvl w:ilvl="3">
      <w:numFmt w:val="bullet"/>
      <w:lvlText w:val=""/>
      <w:lvlJc w:val="left"/>
    </w:lvl>
    <w:lvl w:ilvl="4">
      <w:numFmt w:val="bullet"/>
      <w:lvlText w:val="o"/>
      <w:lvlJc w:val="left"/>
    </w:lvl>
    <w:lvl w:ilvl="5">
      <w:numFmt w:val="bullet"/>
      <w:lvlText w:val=""/>
      <w:lvlJc w:val="left"/>
    </w:lvl>
    <w:lvl w:ilvl="6">
      <w:numFmt w:val="bullet"/>
      <w:lvlText w:val=""/>
      <w:lvlJc w:val="left"/>
    </w:lvl>
    <w:lvl w:ilvl="7">
      <w:numFmt w:val="bullet"/>
      <w:lvlText w:val="o"/>
      <w:lvlJc w:val="left"/>
    </w:lvl>
    <w:lvl w:ilvl="8">
      <w:numFmt w:val="bullet"/>
      <w:lvlText w:val=""/>
      <w:lvlJc w:val="left"/>
    </w:lvl>
  </w:abstractNum>
  <w:abstractNum w:abstractNumId="14">
    <w:nsid w:val="283946B9"/>
    <w:multiLevelType w:val="multilevel"/>
    <w:tmpl w:val="E2BCC1FE"/>
    <w:styleLink w:val="WWNum8"/>
    <w:lvl w:ilvl="0">
      <w:numFmt w:val="bullet"/>
      <w:lvlText w:val=""/>
      <w:lvlJc w:val="left"/>
      <w:rPr>
        <w:sz w:val="28"/>
      </w:rPr>
    </w:lvl>
    <w:lvl w:ilvl="1">
      <w:numFmt w:val="bullet"/>
      <w:lvlText w:val="o"/>
      <w:lvlJc w:val="left"/>
      <w:rPr>
        <w:sz w:val="20"/>
      </w:rPr>
    </w:lvl>
    <w:lvl w:ilvl="2">
      <w:numFmt w:val="bullet"/>
      <w:lvlText w:val=""/>
      <w:lvlJc w:val="left"/>
      <w:rPr>
        <w:sz w:val="20"/>
      </w:rPr>
    </w:lvl>
    <w:lvl w:ilvl="3">
      <w:numFmt w:val="bullet"/>
      <w:lvlText w:val=""/>
      <w:lvlJc w:val="left"/>
      <w:rPr>
        <w:sz w:val="20"/>
      </w:rPr>
    </w:lvl>
    <w:lvl w:ilvl="4">
      <w:numFmt w:val="bullet"/>
      <w:lvlText w:val=""/>
      <w:lvlJc w:val="left"/>
      <w:rPr>
        <w:sz w:val="20"/>
      </w:rPr>
    </w:lvl>
    <w:lvl w:ilvl="5">
      <w:numFmt w:val="bullet"/>
      <w:lvlText w:val=""/>
      <w:lvlJc w:val="left"/>
      <w:rPr>
        <w:sz w:val="20"/>
      </w:rPr>
    </w:lvl>
    <w:lvl w:ilvl="6">
      <w:numFmt w:val="bullet"/>
      <w:lvlText w:val=""/>
      <w:lvlJc w:val="left"/>
      <w:rPr>
        <w:sz w:val="20"/>
      </w:rPr>
    </w:lvl>
    <w:lvl w:ilvl="7">
      <w:numFmt w:val="bullet"/>
      <w:lvlText w:val=""/>
      <w:lvlJc w:val="left"/>
      <w:rPr>
        <w:sz w:val="20"/>
      </w:rPr>
    </w:lvl>
    <w:lvl w:ilvl="8">
      <w:numFmt w:val="bullet"/>
      <w:lvlText w:val=""/>
      <w:lvlJc w:val="left"/>
      <w:rPr>
        <w:sz w:val="20"/>
      </w:rPr>
    </w:lvl>
  </w:abstractNum>
  <w:abstractNum w:abstractNumId="15">
    <w:nsid w:val="2B290C71"/>
    <w:multiLevelType w:val="multilevel"/>
    <w:tmpl w:val="0BB8DC64"/>
    <w:styleLink w:val="WWNum3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326622A3"/>
    <w:multiLevelType w:val="multilevel"/>
    <w:tmpl w:val="0AEA01E6"/>
    <w:styleLink w:val="WWNum41"/>
    <w:lvl w:ilvl="0">
      <w:start w:val="1"/>
      <w:numFmt w:val="decimal"/>
      <w:lvlText w:val="%1."/>
      <w:lvlJc w:val="left"/>
      <w:rPr>
        <w:rFonts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32BA3FB8"/>
    <w:multiLevelType w:val="multilevel"/>
    <w:tmpl w:val="7B46AEE2"/>
    <w:styleLink w:val="WWNum26"/>
    <w:lvl w:ilvl="0">
      <w:numFmt w:val="bullet"/>
      <w:lvlText w:val=""/>
      <w:lvlJc w:val="left"/>
    </w:lvl>
    <w:lvl w:ilvl="1">
      <w:numFmt w:val="bullet"/>
      <w:lvlText w:val="o"/>
      <w:lvlJc w:val="left"/>
    </w:lvl>
    <w:lvl w:ilvl="2">
      <w:numFmt w:val="bullet"/>
      <w:lvlText w:val=""/>
      <w:lvlJc w:val="left"/>
    </w:lvl>
    <w:lvl w:ilvl="3">
      <w:numFmt w:val="bullet"/>
      <w:lvlText w:val=""/>
      <w:lvlJc w:val="left"/>
    </w:lvl>
    <w:lvl w:ilvl="4">
      <w:numFmt w:val="bullet"/>
      <w:lvlText w:val="o"/>
      <w:lvlJc w:val="left"/>
    </w:lvl>
    <w:lvl w:ilvl="5">
      <w:numFmt w:val="bullet"/>
      <w:lvlText w:val=""/>
      <w:lvlJc w:val="left"/>
    </w:lvl>
    <w:lvl w:ilvl="6">
      <w:numFmt w:val="bullet"/>
      <w:lvlText w:val=""/>
      <w:lvlJc w:val="left"/>
    </w:lvl>
    <w:lvl w:ilvl="7">
      <w:numFmt w:val="bullet"/>
      <w:lvlText w:val="o"/>
      <w:lvlJc w:val="left"/>
    </w:lvl>
    <w:lvl w:ilvl="8">
      <w:numFmt w:val="bullet"/>
      <w:lvlText w:val=""/>
      <w:lvlJc w:val="left"/>
    </w:lvl>
  </w:abstractNum>
  <w:abstractNum w:abstractNumId="18">
    <w:nsid w:val="39E96024"/>
    <w:multiLevelType w:val="multilevel"/>
    <w:tmpl w:val="2BEEA022"/>
    <w:styleLink w:val="WWNum32"/>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nsid w:val="3CB40C09"/>
    <w:multiLevelType w:val="multilevel"/>
    <w:tmpl w:val="CBB8FDC6"/>
    <w:styleLink w:val="WWNum37"/>
    <w:lvl w:ilvl="0">
      <w:start w:val="1"/>
      <w:numFmt w:val="decimal"/>
      <w:lvlText w:val="%1."/>
      <w:lvlJc w:val="left"/>
      <w:rPr>
        <w:rFonts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nsid w:val="3EC67C53"/>
    <w:multiLevelType w:val="multilevel"/>
    <w:tmpl w:val="9C06FEA4"/>
    <w:styleLink w:val="WWNum10"/>
    <w:lvl w:ilvl="0">
      <w:numFmt w:val="bullet"/>
      <w:lvlText w:val=""/>
      <w:lvlJc w:val="left"/>
    </w:lvl>
    <w:lvl w:ilvl="1">
      <w:numFmt w:val="bullet"/>
      <w:lvlText w:val="o"/>
      <w:lvlJc w:val="left"/>
    </w:lvl>
    <w:lvl w:ilvl="2">
      <w:numFmt w:val="bullet"/>
      <w:lvlText w:val=""/>
      <w:lvlJc w:val="left"/>
    </w:lvl>
    <w:lvl w:ilvl="3">
      <w:numFmt w:val="bullet"/>
      <w:lvlText w:val=""/>
      <w:lvlJc w:val="left"/>
    </w:lvl>
    <w:lvl w:ilvl="4">
      <w:numFmt w:val="bullet"/>
      <w:lvlText w:val="o"/>
      <w:lvlJc w:val="left"/>
    </w:lvl>
    <w:lvl w:ilvl="5">
      <w:numFmt w:val="bullet"/>
      <w:lvlText w:val=""/>
      <w:lvlJc w:val="left"/>
    </w:lvl>
    <w:lvl w:ilvl="6">
      <w:numFmt w:val="bullet"/>
      <w:lvlText w:val=""/>
      <w:lvlJc w:val="left"/>
    </w:lvl>
    <w:lvl w:ilvl="7">
      <w:numFmt w:val="bullet"/>
      <w:lvlText w:val="o"/>
      <w:lvlJc w:val="left"/>
    </w:lvl>
    <w:lvl w:ilvl="8">
      <w:numFmt w:val="bullet"/>
      <w:lvlText w:val=""/>
      <w:lvlJc w:val="left"/>
    </w:lvl>
  </w:abstractNum>
  <w:abstractNum w:abstractNumId="21">
    <w:nsid w:val="3EF213E4"/>
    <w:multiLevelType w:val="multilevel"/>
    <w:tmpl w:val="77BA7B64"/>
    <w:styleLink w:val="WWNum14"/>
    <w:lvl w:ilvl="0">
      <w:numFmt w:val="bullet"/>
      <w:lvlText w:val=""/>
      <w:lvlJc w:val="left"/>
    </w:lvl>
    <w:lvl w:ilvl="1">
      <w:numFmt w:val="bullet"/>
      <w:lvlText w:val="o"/>
      <w:lvlJc w:val="left"/>
    </w:lvl>
    <w:lvl w:ilvl="2">
      <w:numFmt w:val="bullet"/>
      <w:lvlText w:val=""/>
      <w:lvlJc w:val="left"/>
    </w:lvl>
    <w:lvl w:ilvl="3">
      <w:numFmt w:val="bullet"/>
      <w:lvlText w:val=""/>
      <w:lvlJc w:val="left"/>
    </w:lvl>
    <w:lvl w:ilvl="4">
      <w:numFmt w:val="bullet"/>
      <w:lvlText w:val="o"/>
      <w:lvlJc w:val="left"/>
    </w:lvl>
    <w:lvl w:ilvl="5">
      <w:numFmt w:val="bullet"/>
      <w:lvlText w:val=""/>
      <w:lvlJc w:val="left"/>
    </w:lvl>
    <w:lvl w:ilvl="6">
      <w:numFmt w:val="bullet"/>
      <w:lvlText w:val=""/>
      <w:lvlJc w:val="left"/>
    </w:lvl>
    <w:lvl w:ilvl="7">
      <w:numFmt w:val="bullet"/>
      <w:lvlText w:val="o"/>
      <w:lvlJc w:val="left"/>
    </w:lvl>
    <w:lvl w:ilvl="8">
      <w:numFmt w:val="bullet"/>
      <w:lvlText w:val=""/>
      <w:lvlJc w:val="left"/>
    </w:lvl>
  </w:abstractNum>
  <w:abstractNum w:abstractNumId="22">
    <w:nsid w:val="42BB39F2"/>
    <w:multiLevelType w:val="multilevel"/>
    <w:tmpl w:val="5546B944"/>
    <w:styleLink w:val="WWNum22"/>
    <w:lvl w:ilvl="0">
      <w:numFmt w:val="bullet"/>
      <w:lvlText w:val=""/>
      <w:lvlJc w:val="left"/>
      <w:rPr>
        <w:b w:val="0"/>
        <w:sz w:val="22"/>
      </w:rPr>
    </w:lvl>
    <w:lvl w:ilvl="1">
      <w:numFmt w:val="bullet"/>
      <w:lvlText w:val="o"/>
      <w:lvlJc w:val="left"/>
    </w:lvl>
    <w:lvl w:ilvl="2">
      <w:numFmt w:val="bullet"/>
      <w:lvlText w:val=""/>
      <w:lvlJc w:val="left"/>
    </w:lvl>
    <w:lvl w:ilvl="3">
      <w:numFmt w:val="bullet"/>
      <w:lvlText w:val=""/>
      <w:lvlJc w:val="left"/>
    </w:lvl>
    <w:lvl w:ilvl="4">
      <w:numFmt w:val="bullet"/>
      <w:lvlText w:val="o"/>
      <w:lvlJc w:val="left"/>
    </w:lvl>
    <w:lvl w:ilvl="5">
      <w:numFmt w:val="bullet"/>
      <w:lvlText w:val=""/>
      <w:lvlJc w:val="left"/>
    </w:lvl>
    <w:lvl w:ilvl="6">
      <w:numFmt w:val="bullet"/>
      <w:lvlText w:val=""/>
      <w:lvlJc w:val="left"/>
    </w:lvl>
    <w:lvl w:ilvl="7">
      <w:numFmt w:val="bullet"/>
      <w:lvlText w:val="o"/>
      <w:lvlJc w:val="left"/>
    </w:lvl>
    <w:lvl w:ilvl="8">
      <w:numFmt w:val="bullet"/>
      <w:lvlText w:val=""/>
      <w:lvlJc w:val="left"/>
    </w:lvl>
  </w:abstractNum>
  <w:abstractNum w:abstractNumId="23">
    <w:nsid w:val="431B29CF"/>
    <w:multiLevelType w:val="multilevel"/>
    <w:tmpl w:val="359E4886"/>
    <w:styleLink w:val="WWNum4"/>
    <w:lvl w:ilvl="0">
      <w:numFmt w:val="bullet"/>
      <w:lvlText w:val=""/>
      <w:lvlJc w:val="left"/>
      <w:rPr>
        <w:b w:val="0"/>
        <w:color w:val="00000A"/>
      </w:rPr>
    </w:lvl>
    <w:lvl w:ilvl="1">
      <w:numFmt w:val="bullet"/>
      <w:lvlText w:val="o"/>
      <w:lvlJc w:val="left"/>
    </w:lvl>
    <w:lvl w:ilvl="2">
      <w:numFmt w:val="bullet"/>
      <w:lvlText w:val=""/>
      <w:lvlJc w:val="left"/>
    </w:lvl>
    <w:lvl w:ilvl="3">
      <w:numFmt w:val="bullet"/>
      <w:lvlText w:val=""/>
      <w:lvlJc w:val="left"/>
    </w:lvl>
    <w:lvl w:ilvl="4">
      <w:numFmt w:val="bullet"/>
      <w:lvlText w:val="o"/>
      <w:lvlJc w:val="left"/>
    </w:lvl>
    <w:lvl w:ilvl="5">
      <w:numFmt w:val="bullet"/>
      <w:lvlText w:val=""/>
      <w:lvlJc w:val="left"/>
    </w:lvl>
    <w:lvl w:ilvl="6">
      <w:numFmt w:val="bullet"/>
      <w:lvlText w:val=""/>
      <w:lvlJc w:val="left"/>
    </w:lvl>
    <w:lvl w:ilvl="7">
      <w:numFmt w:val="bullet"/>
      <w:lvlText w:val="o"/>
      <w:lvlJc w:val="left"/>
    </w:lvl>
    <w:lvl w:ilvl="8">
      <w:numFmt w:val="bullet"/>
      <w:lvlText w:val=""/>
      <w:lvlJc w:val="left"/>
    </w:lvl>
  </w:abstractNum>
  <w:abstractNum w:abstractNumId="24">
    <w:nsid w:val="490B7DCF"/>
    <w:multiLevelType w:val="multilevel"/>
    <w:tmpl w:val="923EE34E"/>
    <w:styleLink w:val="WWNum11"/>
    <w:lvl w:ilvl="0">
      <w:numFmt w:val="bullet"/>
      <w:lvlText w:val=""/>
      <w:lvlJc w:val="left"/>
    </w:lvl>
    <w:lvl w:ilvl="1">
      <w:numFmt w:val="bullet"/>
      <w:lvlText w:val="o"/>
      <w:lvlJc w:val="left"/>
    </w:lvl>
    <w:lvl w:ilvl="2">
      <w:numFmt w:val="bullet"/>
      <w:lvlText w:val=""/>
      <w:lvlJc w:val="left"/>
    </w:lvl>
    <w:lvl w:ilvl="3">
      <w:numFmt w:val="bullet"/>
      <w:lvlText w:val=""/>
      <w:lvlJc w:val="left"/>
    </w:lvl>
    <w:lvl w:ilvl="4">
      <w:numFmt w:val="bullet"/>
      <w:lvlText w:val="o"/>
      <w:lvlJc w:val="left"/>
    </w:lvl>
    <w:lvl w:ilvl="5">
      <w:numFmt w:val="bullet"/>
      <w:lvlText w:val=""/>
      <w:lvlJc w:val="left"/>
    </w:lvl>
    <w:lvl w:ilvl="6">
      <w:numFmt w:val="bullet"/>
      <w:lvlText w:val=""/>
      <w:lvlJc w:val="left"/>
    </w:lvl>
    <w:lvl w:ilvl="7">
      <w:numFmt w:val="bullet"/>
      <w:lvlText w:val="o"/>
      <w:lvlJc w:val="left"/>
    </w:lvl>
    <w:lvl w:ilvl="8">
      <w:numFmt w:val="bullet"/>
      <w:lvlText w:val=""/>
      <w:lvlJc w:val="left"/>
    </w:lvl>
  </w:abstractNum>
  <w:abstractNum w:abstractNumId="25">
    <w:nsid w:val="4CBE5723"/>
    <w:multiLevelType w:val="multilevel"/>
    <w:tmpl w:val="367ED6BC"/>
    <w:styleLink w:val="WWNum13"/>
    <w:lvl w:ilvl="0">
      <w:numFmt w:val="bullet"/>
      <w:lvlText w:val=""/>
      <w:lvlJc w:val="left"/>
    </w:lvl>
    <w:lvl w:ilvl="1">
      <w:numFmt w:val="bullet"/>
      <w:lvlText w:val="o"/>
      <w:lvlJc w:val="left"/>
    </w:lvl>
    <w:lvl w:ilvl="2">
      <w:numFmt w:val="bullet"/>
      <w:lvlText w:val=""/>
      <w:lvlJc w:val="left"/>
    </w:lvl>
    <w:lvl w:ilvl="3">
      <w:numFmt w:val="bullet"/>
      <w:lvlText w:val=""/>
      <w:lvlJc w:val="left"/>
    </w:lvl>
    <w:lvl w:ilvl="4">
      <w:numFmt w:val="bullet"/>
      <w:lvlText w:val="o"/>
      <w:lvlJc w:val="left"/>
    </w:lvl>
    <w:lvl w:ilvl="5">
      <w:numFmt w:val="bullet"/>
      <w:lvlText w:val=""/>
      <w:lvlJc w:val="left"/>
    </w:lvl>
    <w:lvl w:ilvl="6">
      <w:numFmt w:val="bullet"/>
      <w:lvlText w:val=""/>
      <w:lvlJc w:val="left"/>
    </w:lvl>
    <w:lvl w:ilvl="7">
      <w:numFmt w:val="bullet"/>
      <w:lvlText w:val="o"/>
      <w:lvlJc w:val="left"/>
    </w:lvl>
    <w:lvl w:ilvl="8">
      <w:numFmt w:val="bullet"/>
      <w:lvlText w:val=""/>
      <w:lvlJc w:val="left"/>
    </w:lvl>
  </w:abstractNum>
  <w:abstractNum w:abstractNumId="26">
    <w:nsid w:val="4F19316C"/>
    <w:multiLevelType w:val="multilevel"/>
    <w:tmpl w:val="92A41FA4"/>
    <w:styleLink w:val="WWNum27"/>
    <w:lvl w:ilvl="0">
      <w:numFmt w:val="bullet"/>
      <w:lvlText w:val=""/>
      <w:lvlJc w:val="left"/>
      <w:rPr>
        <w:sz w:val="24"/>
      </w:rPr>
    </w:lvl>
    <w:lvl w:ilvl="1">
      <w:numFmt w:val="bullet"/>
      <w:lvlText w:val="o"/>
      <w:lvlJc w:val="left"/>
    </w:lvl>
    <w:lvl w:ilvl="2">
      <w:numFmt w:val="bullet"/>
      <w:lvlText w:val=""/>
      <w:lvlJc w:val="left"/>
    </w:lvl>
    <w:lvl w:ilvl="3">
      <w:numFmt w:val="bullet"/>
      <w:lvlText w:val=""/>
      <w:lvlJc w:val="left"/>
    </w:lvl>
    <w:lvl w:ilvl="4">
      <w:numFmt w:val="bullet"/>
      <w:lvlText w:val="o"/>
      <w:lvlJc w:val="left"/>
    </w:lvl>
    <w:lvl w:ilvl="5">
      <w:numFmt w:val="bullet"/>
      <w:lvlText w:val=""/>
      <w:lvlJc w:val="left"/>
    </w:lvl>
    <w:lvl w:ilvl="6">
      <w:numFmt w:val="bullet"/>
      <w:lvlText w:val=""/>
      <w:lvlJc w:val="left"/>
    </w:lvl>
    <w:lvl w:ilvl="7">
      <w:numFmt w:val="bullet"/>
      <w:lvlText w:val="o"/>
      <w:lvlJc w:val="left"/>
    </w:lvl>
    <w:lvl w:ilvl="8">
      <w:numFmt w:val="bullet"/>
      <w:lvlText w:val=""/>
      <w:lvlJc w:val="left"/>
    </w:lvl>
  </w:abstractNum>
  <w:abstractNum w:abstractNumId="27">
    <w:nsid w:val="52A4337C"/>
    <w:multiLevelType w:val="multilevel"/>
    <w:tmpl w:val="A9D61278"/>
    <w:styleLink w:val="List1"/>
    <w:lvl w:ilvl="0">
      <w:numFmt w:val="bullet"/>
      <w:lvlText w:val="•"/>
      <w:lvlJc w:val="left"/>
      <w:rPr>
        <w:rFonts w:ascii="OpenSymbol" w:hAnsi="OpenSymbol"/>
      </w:rPr>
    </w:lvl>
    <w:lvl w:ilvl="1">
      <w:numFmt w:val="bullet"/>
      <w:lvlText w:val="•"/>
      <w:lvlJc w:val="left"/>
      <w:rPr>
        <w:rFonts w:ascii="OpenSymbol" w:hAnsi="OpenSymbol"/>
      </w:rPr>
    </w:lvl>
    <w:lvl w:ilvl="2">
      <w:numFmt w:val="bullet"/>
      <w:lvlText w:val="•"/>
      <w:lvlJc w:val="left"/>
      <w:rPr>
        <w:rFonts w:ascii="OpenSymbol" w:hAnsi="OpenSymbol"/>
      </w:rPr>
    </w:lvl>
    <w:lvl w:ilvl="3">
      <w:numFmt w:val="bullet"/>
      <w:lvlText w:val="•"/>
      <w:lvlJc w:val="left"/>
      <w:rPr>
        <w:rFonts w:ascii="OpenSymbol" w:hAnsi="OpenSymbol"/>
      </w:rPr>
    </w:lvl>
    <w:lvl w:ilvl="4">
      <w:numFmt w:val="bullet"/>
      <w:lvlText w:val="•"/>
      <w:lvlJc w:val="left"/>
      <w:rPr>
        <w:rFonts w:ascii="OpenSymbol" w:hAnsi="OpenSymbol"/>
      </w:rPr>
    </w:lvl>
    <w:lvl w:ilvl="5">
      <w:numFmt w:val="bullet"/>
      <w:lvlText w:val="•"/>
      <w:lvlJc w:val="left"/>
      <w:rPr>
        <w:rFonts w:ascii="OpenSymbol" w:hAnsi="OpenSymbol"/>
      </w:rPr>
    </w:lvl>
    <w:lvl w:ilvl="6">
      <w:numFmt w:val="bullet"/>
      <w:lvlText w:val="•"/>
      <w:lvlJc w:val="left"/>
      <w:rPr>
        <w:rFonts w:ascii="OpenSymbol" w:hAnsi="OpenSymbol"/>
      </w:rPr>
    </w:lvl>
    <w:lvl w:ilvl="7">
      <w:numFmt w:val="bullet"/>
      <w:lvlText w:val="•"/>
      <w:lvlJc w:val="left"/>
      <w:rPr>
        <w:rFonts w:ascii="OpenSymbol" w:hAnsi="OpenSymbol"/>
      </w:rPr>
    </w:lvl>
    <w:lvl w:ilvl="8">
      <w:numFmt w:val="bullet"/>
      <w:lvlText w:val="•"/>
      <w:lvlJc w:val="left"/>
      <w:rPr>
        <w:rFonts w:ascii="OpenSymbol" w:hAnsi="OpenSymbol"/>
      </w:rPr>
    </w:lvl>
  </w:abstractNum>
  <w:abstractNum w:abstractNumId="28">
    <w:nsid w:val="52AE119A"/>
    <w:multiLevelType w:val="multilevel"/>
    <w:tmpl w:val="F1D6370A"/>
    <w:styleLink w:val="WWNum5"/>
    <w:lvl w:ilvl="0">
      <w:numFmt w:val="bullet"/>
      <w:lvlText w:val=""/>
      <w:lvlJc w:val="left"/>
    </w:lvl>
    <w:lvl w:ilvl="1">
      <w:numFmt w:val="bullet"/>
      <w:lvlText w:val="o"/>
      <w:lvlJc w:val="left"/>
    </w:lvl>
    <w:lvl w:ilvl="2">
      <w:numFmt w:val="bullet"/>
      <w:lvlText w:val=""/>
      <w:lvlJc w:val="left"/>
    </w:lvl>
    <w:lvl w:ilvl="3">
      <w:numFmt w:val="bullet"/>
      <w:lvlText w:val=""/>
      <w:lvlJc w:val="left"/>
    </w:lvl>
    <w:lvl w:ilvl="4">
      <w:numFmt w:val="bullet"/>
      <w:lvlText w:val="o"/>
      <w:lvlJc w:val="left"/>
    </w:lvl>
    <w:lvl w:ilvl="5">
      <w:numFmt w:val="bullet"/>
      <w:lvlText w:val=""/>
      <w:lvlJc w:val="left"/>
    </w:lvl>
    <w:lvl w:ilvl="6">
      <w:numFmt w:val="bullet"/>
      <w:lvlText w:val=""/>
      <w:lvlJc w:val="left"/>
    </w:lvl>
    <w:lvl w:ilvl="7">
      <w:numFmt w:val="bullet"/>
      <w:lvlText w:val="o"/>
      <w:lvlJc w:val="left"/>
    </w:lvl>
    <w:lvl w:ilvl="8">
      <w:numFmt w:val="bullet"/>
      <w:lvlText w:val=""/>
      <w:lvlJc w:val="left"/>
    </w:lvl>
  </w:abstractNum>
  <w:abstractNum w:abstractNumId="29">
    <w:nsid w:val="55F30FB3"/>
    <w:multiLevelType w:val="multilevel"/>
    <w:tmpl w:val="13C0ED46"/>
    <w:styleLink w:val="WWNum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0">
    <w:nsid w:val="57C14AE8"/>
    <w:multiLevelType w:val="multilevel"/>
    <w:tmpl w:val="C6E61DD2"/>
    <w:styleLink w:val="WWNum20"/>
    <w:lvl w:ilvl="0">
      <w:numFmt w:val="bullet"/>
      <w:lvlText w:val=""/>
      <w:lvlJc w:val="left"/>
    </w:lvl>
    <w:lvl w:ilvl="1">
      <w:numFmt w:val="bullet"/>
      <w:lvlText w:val="o"/>
      <w:lvlJc w:val="left"/>
    </w:lvl>
    <w:lvl w:ilvl="2">
      <w:numFmt w:val="bullet"/>
      <w:lvlText w:val=""/>
      <w:lvlJc w:val="left"/>
    </w:lvl>
    <w:lvl w:ilvl="3">
      <w:numFmt w:val="bullet"/>
      <w:lvlText w:val=""/>
      <w:lvlJc w:val="left"/>
    </w:lvl>
    <w:lvl w:ilvl="4">
      <w:numFmt w:val="bullet"/>
      <w:lvlText w:val="o"/>
      <w:lvlJc w:val="left"/>
    </w:lvl>
    <w:lvl w:ilvl="5">
      <w:numFmt w:val="bullet"/>
      <w:lvlText w:val=""/>
      <w:lvlJc w:val="left"/>
    </w:lvl>
    <w:lvl w:ilvl="6">
      <w:numFmt w:val="bullet"/>
      <w:lvlText w:val=""/>
      <w:lvlJc w:val="left"/>
    </w:lvl>
    <w:lvl w:ilvl="7">
      <w:numFmt w:val="bullet"/>
      <w:lvlText w:val="o"/>
      <w:lvlJc w:val="left"/>
    </w:lvl>
    <w:lvl w:ilvl="8">
      <w:numFmt w:val="bullet"/>
      <w:lvlText w:val=""/>
      <w:lvlJc w:val="left"/>
    </w:lvl>
  </w:abstractNum>
  <w:abstractNum w:abstractNumId="31">
    <w:nsid w:val="58062020"/>
    <w:multiLevelType w:val="multilevel"/>
    <w:tmpl w:val="34DEB42C"/>
    <w:styleLink w:val="WWNum31"/>
    <w:lvl w:ilvl="0">
      <w:numFmt w:val="bullet"/>
      <w:lvlText w:val=""/>
      <w:lvlJc w:val="left"/>
    </w:lvl>
    <w:lvl w:ilvl="1">
      <w:numFmt w:val="bullet"/>
      <w:lvlText w:val="o"/>
      <w:lvlJc w:val="left"/>
    </w:lvl>
    <w:lvl w:ilvl="2">
      <w:numFmt w:val="bullet"/>
      <w:lvlText w:val=""/>
      <w:lvlJc w:val="left"/>
    </w:lvl>
    <w:lvl w:ilvl="3">
      <w:numFmt w:val="bullet"/>
      <w:lvlText w:val=""/>
      <w:lvlJc w:val="left"/>
    </w:lvl>
    <w:lvl w:ilvl="4">
      <w:numFmt w:val="bullet"/>
      <w:lvlText w:val="o"/>
      <w:lvlJc w:val="left"/>
    </w:lvl>
    <w:lvl w:ilvl="5">
      <w:numFmt w:val="bullet"/>
      <w:lvlText w:val=""/>
      <w:lvlJc w:val="left"/>
    </w:lvl>
    <w:lvl w:ilvl="6">
      <w:numFmt w:val="bullet"/>
      <w:lvlText w:val=""/>
      <w:lvlJc w:val="left"/>
    </w:lvl>
    <w:lvl w:ilvl="7">
      <w:numFmt w:val="bullet"/>
      <w:lvlText w:val="o"/>
      <w:lvlJc w:val="left"/>
    </w:lvl>
    <w:lvl w:ilvl="8">
      <w:numFmt w:val="bullet"/>
      <w:lvlText w:val=""/>
      <w:lvlJc w:val="left"/>
    </w:lvl>
  </w:abstractNum>
  <w:abstractNum w:abstractNumId="32">
    <w:nsid w:val="5C26783A"/>
    <w:multiLevelType w:val="multilevel"/>
    <w:tmpl w:val="20C47C38"/>
    <w:styleLink w:val="WWNum33"/>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nsid w:val="625233C7"/>
    <w:multiLevelType w:val="multilevel"/>
    <w:tmpl w:val="4088F04C"/>
    <w:styleLink w:val="WWNum6"/>
    <w:lvl w:ilvl="0">
      <w:numFmt w:val="bullet"/>
      <w:lvlText w:val=""/>
      <w:lvlJc w:val="left"/>
      <w:rPr>
        <w:sz w:val="28"/>
      </w:rPr>
    </w:lvl>
    <w:lvl w:ilvl="1">
      <w:numFmt w:val="bullet"/>
      <w:lvlText w:val="o"/>
      <w:lvlJc w:val="left"/>
      <w:rPr>
        <w:sz w:val="20"/>
      </w:rPr>
    </w:lvl>
    <w:lvl w:ilvl="2">
      <w:numFmt w:val="bullet"/>
      <w:lvlText w:val=""/>
      <w:lvlJc w:val="left"/>
      <w:rPr>
        <w:sz w:val="20"/>
      </w:rPr>
    </w:lvl>
    <w:lvl w:ilvl="3">
      <w:numFmt w:val="bullet"/>
      <w:lvlText w:val=""/>
      <w:lvlJc w:val="left"/>
      <w:rPr>
        <w:sz w:val="20"/>
      </w:rPr>
    </w:lvl>
    <w:lvl w:ilvl="4">
      <w:numFmt w:val="bullet"/>
      <w:lvlText w:val=""/>
      <w:lvlJc w:val="left"/>
      <w:rPr>
        <w:sz w:val="20"/>
      </w:rPr>
    </w:lvl>
    <w:lvl w:ilvl="5">
      <w:numFmt w:val="bullet"/>
      <w:lvlText w:val=""/>
      <w:lvlJc w:val="left"/>
      <w:rPr>
        <w:sz w:val="20"/>
      </w:rPr>
    </w:lvl>
    <w:lvl w:ilvl="6">
      <w:numFmt w:val="bullet"/>
      <w:lvlText w:val=""/>
      <w:lvlJc w:val="left"/>
      <w:rPr>
        <w:sz w:val="20"/>
      </w:rPr>
    </w:lvl>
    <w:lvl w:ilvl="7">
      <w:numFmt w:val="bullet"/>
      <w:lvlText w:val=""/>
      <w:lvlJc w:val="left"/>
      <w:rPr>
        <w:sz w:val="20"/>
      </w:rPr>
    </w:lvl>
    <w:lvl w:ilvl="8">
      <w:numFmt w:val="bullet"/>
      <w:lvlText w:val=""/>
      <w:lvlJc w:val="left"/>
      <w:rPr>
        <w:sz w:val="20"/>
      </w:rPr>
    </w:lvl>
  </w:abstractNum>
  <w:abstractNum w:abstractNumId="34">
    <w:nsid w:val="64590403"/>
    <w:multiLevelType w:val="multilevel"/>
    <w:tmpl w:val="259C3634"/>
    <w:styleLink w:val="WWNum30"/>
    <w:lvl w:ilvl="0">
      <w:start w:val="1"/>
      <w:numFmt w:val="decimal"/>
      <w:lvlText w:val="%1."/>
      <w:lvlJc w:val="left"/>
      <w:rPr>
        <w:rFonts w:cs="Times New Roman"/>
        <w:b/>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5">
    <w:nsid w:val="6780667D"/>
    <w:multiLevelType w:val="multilevel"/>
    <w:tmpl w:val="09EE312C"/>
    <w:styleLink w:val="WWNum29"/>
    <w:lvl w:ilvl="0">
      <w:start w:val="1"/>
      <w:numFmt w:val="decimal"/>
      <w:lvlText w:val="%1."/>
      <w:lvlJc w:val="left"/>
      <w:rPr>
        <w:rFonts w:cs="Times New Roman"/>
        <w:color w:val="00000A"/>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6">
    <w:nsid w:val="68060CCF"/>
    <w:multiLevelType w:val="multilevel"/>
    <w:tmpl w:val="131A1936"/>
    <w:styleLink w:val="WWNum12"/>
    <w:lvl w:ilvl="0">
      <w:numFmt w:val="bullet"/>
      <w:lvlText w:val=""/>
      <w:lvlJc w:val="left"/>
    </w:lvl>
    <w:lvl w:ilvl="1">
      <w:numFmt w:val="bullet"/>
      <w:lvlText w:val="o"/>
      <w:lvlJc w:val="left"/>
    </w:lvl>
    <w:lvl w:ilvl="2">
      <w:numFmt w:val="bullet"/>
      <w:lvlText w:val=""/>
      <w:lvlJc w:val="left"/>
    </w:lvl>
    <w:lvl w:ilvl="3">
      <w:numFmt w:val="bullet"/>
      <w:lvlText w:val=""/>
      <w:lvlJc w:val="left"/>
    </w:lvl>
    <w:lvl w:ilvl="4">
      <w:numFmt w:val="bullet"/>
      <w:lvlText w:val="o"/>
      <w:lvlJc w:val="left"/>
    </w:lvl>
    <w:lvl w:ilvl="5">
      <w:numFmt w:val="bullet"/>
      <w:lvlText w:val=""/>
      <w:lvlJc w:val="left"/>
    </w:lvl>
    <w:lvl w:ilvl="6">
      <w:numFmt w:val="bullet"/>
      <w:lvlText w:val=""/>
      <w:lvlJc w:val="left"/>
    </w:lvl>
    <w:lvl w:ilvl="7">
      <w:numFmt w:val="bullet"/>
      <w:lvlText w:val="o"/>
      <w:lvlJc w:val="left"/>
    </w:lvl>
    <w:lvl w:ilvl="8">
      <w:numFmt w:val="bullet"/>
      <w:lvlText w:val=""/>
      <w:lvlJc w:val="left"/>
    </w:lvl>
  </w:abstractNum>
  <w:abstractNum w:abstractNumId="37">
    <w:nsid w:val="681B1529"/>
    <w:multiLevelType w:val="multilevel"/>
    <w:tmpl w:val="EBFE1148"/>
    <w:styleLink w:val="WWNum9"/>
    <w:lvl w:ilvl="0">
      <w:numFmt w:val="bullet"/>
      <w:lvlText w:val=""/>
      <w:lvlJc w:val="left"/>
    </w:lvl>
    <w:lvl w:ilvl="1">
      <w:numFmt w:val="bullet"/>
      <w:lvlText w:val="o"/>
      <w:lvlJc w:val="left"/>
    </w:lvl>
    <w:lvl w:ilvl="2">
      <w:numFmt w:val="bullet"/>
      <w:lvlText w:val=""/>
      <w:lvlJc w:val="left"/>
    </w:lvl>
    <w:lvl w:ilvl="3">
      <w:numFmt w:val="bullet"/>
      <w:lvlText w:val=""/>
      <w:lvlJc w:val="left"/>
    </w:lvl>
    <w:lvl w:ilvl="4">
      <w:numFmt w:val="bullet"/>
      <w:lvlText w:val="o"/>
      <w:lvlJc w:val="left"/>
    </w:lvl>
    <w:lvl w:ilvl="5">
      <w:numFmt w:val="bullet"/>
      <w:lvlText w:val=""/>
      <w:lvlJc w:val="left"/>
    </w:lvl>
    <w:lvl w:ilvl="6">
      <w:numFmt w:val="bullet"/>
      <w:lvlText w:val=""/>
      <w:lvlJc w:val="left"/>
    </w:lvl>
    <w:lvl w:ilvl="7">
      <w:numFmt w:val="bullet"/>
      <w:lvlText w:val="o"/>
      <w:lvlJc w:val="left"/>
    </w:lvl>
    <w:lvl w:ilvl="8">
      <w:numFmt w:val="bullet"/>
      <w:lvlText w:val=""/>
      <w:lvlJc w:val="left"/>
    </w:lvl>
  </w:abstractNum>
  <w:abstractNum w:abstractNumId="38">
    <w:nsid w:val="757718D5"/>
    <w:multiLevelType w:val="multilevel"/>
    <w:tmpl w:val="BA4C7A9C"/>
    <w:styleLink w:val="WWNum17"/>
    <w:lvl w:ilvl="0">
      <w:numFmt w:val="bullet"/>
      <w:lvlText w:val=""/>
      <w:lvlJc w:val="left"/>
    </w:lvl>
    <w:lvl w:ilvl="1">
      <w:numFmt w:val="bullet"/>
      <w:lvlText w:val="o"/>
      <w:lvlJc w:val="left"/>
    </w:lvl>
    <w:lvl w:ilvl="2">
      <w:numFmt w:val="bullet"/>
      <w:lvlText w:val=""/>
      <w:lvlJc w:val="left"/>
    </w:lvl>
    <w:lvl w:ilvl="3">
      <w:numFmt w:val="bullet"/>
      <w:lvlText w:val=""/>
      <w:lvlJc w:val="left"/>
    </w:lvl>
    <w:lvl w:ilvl="4">
      <w:numFmt w:val="bullet"/>
      <w:lvlText w:val="o"/>
      <w:lvlJc w:val="left"/>
    </w:lvl>
    <w:lvl w:ilvl="5">
      <w:numFmt w:val="bullet"/>
      <w:lvlText w:val=""/>
      <w:lvlJc w:val="left"/>
    </w:lvl>
    <w:lvl w:ilvl="6">
      <w:numFmt w:val="bullet"/>
      <w:lvlText w:val=""/>
      <w:lvlJc w:val="left"/>
    </w:lvl>
    <w:lvl w:ilvl="7">
      <w:numFmt w:val="bullet"/>
      <w:lvlText w:val="o"/>
      <w:lvlJc w:val="left"/>
    </w:lvl>
    <w:lvl w:ilvl="8">
      <w:numFmt w:val="bullet"/>
      <w:lvlText w:val=""/>
      <w:lvlJc w:val="left"/>
    </w:lvl>
  </w:abstractNum>
  <w:abstractNum w:abstractNumId="39">
    <w:nsid w:val="7A26620E"/>
    <w:multiLevelType w:val="multilevel"/>
    <w:tmpl w:val="094CFA90"/>
    <w:styleLink w:val="WWNum34"/>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
    <w:nsid w:val="7D9F1D49"/>
    <w:multiLevelType w:val="multilevel"/>
    <w:tmpl w:val="62024D58"/>
    <w:styleLink w:val="WWNum1"/>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1">
    <w:nsid w:val="7FCD2F96"/>
    <w:multiLevelType w:val="multilevel"/>
    <w:tmpl w:val="70223DC0"/>
    <w:styleLink w:val="WWNum40"/>
    <w:lvl w:ilvl="0">
      <w:start w:val="1"/>
      <w:numFmt w:val="decimal"/>
      <w:lvlText w:val="%1."/>
      <w:lvlJc w:val="left"/>
      <w:rPr>
        <w:rFonts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27"/>
  </w:num>
  <w:num w:numId="2">
    <w:abstractNumId w:val="40"/>
  </w:num>
  <w:num w:numId="3">
    <w:abstractNumId w:val="29"/>
  </w:num>
  <w:num w:numId="4">
    <w:abstractNumId w:val="10"/>
  </w:num>
  <w:num w:numId="5">
    <w:abstractNumId w:val="23"/>
  </w:num>
  <w:num w:numId="6">
    <w:abstractNumId w:val="28"/>
  </w:num>
  <w:num w:numId="7">
    <w:abstractNumId w:val="33"/>
  </w:num>
  <w:num w:numId="8">
    <w:abstractNumId w:val="8"/>
  </w:num>
  <w:num w:numId="9">
    <w:abstractNumId w:val="14"/>
  </w:num>
  <w:num w:numId="10">
    <w:abstractNumId w:val="37"/>
  </w:num>
  <w:num w:numId="11">
    <w:abstractNumId w:val="20"/>
  </w:num>
  <w:num w:numId="12">
    <w:abstractNumId w:val="24"/>
  </w:num>
  <w:num w:numId="13">
    <w:abstractNumId w:val="36"/>
  </w:num>
  <w:num w:numId="14">
    <w:abstractNumId w:val="25"/>
  </w:num>
  <w:num w:numId="15">
    <w:abstractNumId w:val="21"/>
  </w:num>
  <w:num w:numId="16">
    <w:abstractNumId w:val="12"/>
  </w:num>
  <w:num w:numId="17">
    <w:abstractNumId w:val="5"/>
  </w:num>
  <w:num w:numId="18">
    <w:abstractNumId w:val="38"/>
  </w:num>
  <w:num w:numId="19">
    <w:abstractNumId w:val="4"/>
  </w:num>
  <w:num w:numId="20">
    <w:abstractNumId w:val="0"/>
  </w:num>
  <w:num w:numId="21">
    <w:abstractNumId w:val="30"/>
  </w:num>
  <w:num w:numId="22">
    <w:abstractNumId w:val="11"/>
  </w:num>
  <w:num w:numId="23">
    <w:abstractNumId w:val="22"/>
  </w:num>
  <w:num w:numId="24">
    <w:abstractNumId w:val="1"/>
  </w:num>
  <w:num w:numId="25">
    <w:abstractNumId w:val="2"/>
  </w:num>
  <w:num w:numId="26">
    <w:abstractNumId w:val="3"/>
  </w:num>
  <w:num w:numId="27">
    <w:abstractNumId w:val="17"/>
  </w:num>
  <w:num w:numId="28">
    <w:abstractNumId w:val="26"/>
  </w:num>
  <w:num w:numId="29">
    <w:abstractNumId w:val="13"/>
  </w:num>
  <w:num w:numId="30">
    <w:abstractNumId w:val="35"/>
  </w:num>
  <w:num w:numId="31">
    <w:abstractNumId w:val="34"/>
  </w:num>
  <w:num w:numId="32">
    <w:abstractNumId w:val="31"/>
  </w:num>
  <w:num w:numId="33">
    <w:abstractNumId w:val="18"/>
  </w:num>
  <w:num w:numId="34">
    <w:abstractNumId w:val="32"/>
  </w:num>
  <w:num w:numId="35">
    <w:abstractNumId w:val="39"/>
  </w:num>
  <w:num w:numId="36">
    <w:abstractNumId w:val="6"/>
  </w:num>
  <w:num w:numId="37">
    <w:abstractNumId w:val="15"/>
  </w:num>
  <w:num w:numId="38">
    <w:abstractNumId w:val="19"/>
  </w:num>
  <w:num w:numId="39">
    <w:abstractNumId w:val="9"/>
  </w:num>
  <w:num w:numId="40">
    <w:abstractNumId w:val="7"/>
  </w:num>
  <w:num w:numId="41">
    <w:abstractNumId w:val="41"/>
  </w:num>
  <w:num w:numId="42">
    <w:abstractNumId w:val="16"/>
  </w:num>
  <w:num w:numId="43">
    <w:abstractNumId w:val="34"/>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characterSpacingControl w:val="doNotCompress"/>
  <w:footnotePr>
    <w:footnote w:id="-1"/>
    <w:footnote w:id="0"/>
  </w:footnotePr>
  <w:endnotePr>
    <w:endnote w:id="-1"/>
    <w:endnote w:id="0"/>
  </w:endnotePr>
  <w:compat/>
  <w:rsids>
    <w:rsidRoot w:val="00E613D1"/>
    <w:rsid w:val="00024CA0"/>
    <w:rsid w:val="000A78B3"/>
    <w:rsid w:val="001113A9"/>
    <w:rsid w:val="00297A64"/>
    <w:rsid w:val="002E40AD"/>
    <w:rsid w:val="002F4DE5"/>
    <w:rsid w:val="005B1F63"/>
    <w:rsid w:val="006F5303"/>
    <w:rsid w:val="009F0FF2"/>
    <w:rsid w:val="00E613D1"/>
    <w:rsid w:val="00E962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kern w:val="3"/>
        <w:sz w:val="22"/>
        <w:szCs w:val="22"/>
        <w:lang w:val="en-US" w:eastAsia="en-US" w:bidi="ar-SA"/>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96281"/>
    <w:pPr>
      <w:suppressAutoHyphens/>
    </w:pPr>
  </w:style>
  <w:style w:type="paragraph" w:styleId="1">
    <w:name w:val="heading 1"/>
    <w:basedOn w:val="Heading"/>
    <w:next w:val="Textbody"/>
    <w:rsid w:val="00E96281"/>
    <w:pPr>
      <w:outlineLvl w:val="0"/>
    </w:pPr>
    <w:rPr>
      <w:b/>
      <w:bCs/>
    </w:rPr>
  </w:style>
  <w:style w:type="paragraph" w:styleId="3">
    <w:name w:val="heading 3"/>
    <w:basedOn w:val="Heading"/>
    <w:next w:val="Textbody"/>
    <w:rsid w:val="00E96281"/>
    <w:pPr>
      <w:outlineLvl w:val="2"/>
    </w:pPr>
    <w:rPr>
      <w:b/>
      <w:bCs/>
    </w:rPr>
  </w:style>
  <w:style w:type="paragraph" w:styleId="4">
    <w:name w:val="heading 4"/>
    <w:basedOn w:val="Heading"/>
    <w:next w:val="Textbody"/>
    <w:rsid w:val="00E96281"/>
    <w:pPr>
      <w:spacing w:before="120"/>
      <w:outlineLvl w:val="3"/>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E96281"/>
    <w:pPr>
      <w:widowControl/>
      <w:suppressAutoHyphens/>
      <w:spacing w:after="160" w:line="256" w:lineRule="auto"/>
    </w:pPr>
    <w:rPr>
      <w:lang w:val="uk-UA"/>
    </w:rPr>
  </w:style>
  <w:style w:type="paragraph" w:customStyle="1" w:styleId="Heading">
    <w:name w:val="Heading"/>
    <w:basedOn w:val="Standard"/>
    <w:next w:val="Textbody"/>
    <w:rsid w:val="00E96281"/>
    <w:pPr>
      <w:keepNext/>
      <w:spacing w:before="240" w:after="120"/>
    </w:pPr>
    <w:rPr>
      <w:rFonts w:ascii="Arial" w:eastAsia="Microsoft YaHei" w:hAnsi="Arial" w:cs="Mangal"/>
      <w:sz w:val="28"/>
      <w:szCs w:val="28"/>
    </w:rPr>
  </w:style>
  <w:style w:type="paragraph" w:customStyle="1" w:styleId="Textbody">
    <w:name w:val="Text body"/>
    <w:basedOn w:val="Standard"/>
    <w:rsid w:val="00E96281"/>
    <w:pPr>
      <w:spacing w:after="120"/>
    </w:pPr>
  </w:style>
  <w:style w:type="paragraph" w:styleId="a3">
    <w:name w:val="List"/>
    <w:basedOn w:val="Textbody"/>
    <w:rsid w:val="00E96281"/>
    <w:rPr>
      <w:rFonts w:cs="Mangal"/>
    </w:rPr>
  </w:style>
  <w:style w:type="paragraph" w:styleId="a4">
    <w:name w:val="caption"/>
    <w:basedOn w:val="Standard"/>
    <w:rsid w:val="00E96281"/>
    <w:pPr>
      <w:suppressLineNumbers/>
      <w:spacing w:before="120" w:after="120"/>
    </w:pPr>
    <w:rPr>
      <w:rFonts w:cs="Mangal"/>
      <w:i/>
      <w:iCs/>
      <w:sz w:val="24"/>
      <w:szCs w:val="24"/>
    </w:rPr>
  </w:style>
  <w:style w:type="paragraph" w:customStyle="1" w:styleId="Index">
    <w:name w:val="Index"/>
    <w:basedOn w:val="Standard"/>
    <w:rsid w:val="00E96281"/>
    <w:pPr>
      <w:suppressLineNumbers/>
    </w:pPr>
    <w:rPr>
      <w:rFonts w:cs="Mangal"/>
    </w:rPr>
  </w:style>
  <w:style w:type="paragraph" w:styleId="a5">
    <w:name w:val="List Paragraph"/>
    <w:basedOn w:val="Standard"/>
    <w:rsid w:val="00E96281"/>
    <w:pPr>
      <w:ind w:left="720"/>
    </w:pPr>
  </w:style>
  <w:style w:type="paragraph" w:styleId="a6">
    <w:name w:val="Balloon Text"/>
    <w:basedOn w:val="Standard"/>
    <w:rsid w:val="00E96281"/>
    <w:pPr>
      <w:spacing w:after="0" w:line="240" w:lineRule="auto"/>
    </w:pPr>
    <w:rPr>
      <w:rFonts w:ascii="Segoe UI" w:hAnsi="Segoe UI" w:cs="Segoe UI"/>
      <w:sz w:val="18"/>
      <w:szCs w:val="18"/>
    </w:rPr>
  </w:style>
  <w:style w:type="paragraph" w:customStyle="1" w:styleId="rvps2">
    <w:name w:val="rvps2"/>
    <w:basedOn w:val="Standard"/>
    <w:rsid w:val="00E96281"/>
    <w:pPr>
      <w:spacing w:before="100" w:after="100" w:line="240" w:lineRule="auto"/>
    </w:pPr>
    <w:rPr>
      <w:rFonts w:ascii="Times New Roman" w:eastAsia="Times New Roman" w:hAnsi="Times New Roman"/>
      <w:sz w:val="24"/>
      <w:szCs w:val="24"/>
      <w:lang w:val="ru-RU" w:eastAsia="ru-RU"/>
    </w:rPr>
  </w:style>
  <w:style w:type="paragraph" w:styleId="a7">
    <w:name w:val="Normal (Web)"/>
    <w:basedOn w:val="Standard"/>
    <w:rsid w:val="00E96281"/>
    <w:pPr>
      <w:spacing w:before="100" w:after="119" w:line="240" w:lineRule="auto"/>
    </w:pPr>
    <w:rPr>
      <w:rFonts w:ascii="Times New Roman" w:hAnsi="Times New Roman"/>
      <w:sz w:val="24"/>
      <w:szCs w:val="24"/>
      <w:lang w:eastAsia="uk-UA"/>
    </w:rPr>
  </w:style>
  <w:style w:type="paragraph" w:customStyle="1" w:styleId="TableContents">
    <w:name w:val="Table Contents"/>
    <w:basedOn w:val="Standard"/>
    <w:rsid w:val="00E96281"/>
    <w:pPr>
      <w:suppressLineNumbers/>
    </w:pPr>
  </w:style>
  <w:style w:type="paragraph" w:customStyle="1" w:styleId="TableHeading">
    <w:name w:val="Table Heading"/>
    <w:basedOn w:val="TableContents"/>
    <w:rsid w:val="00E96281"/>
    <w:pPr>
      <w:jc w:val="center"/>
    </w:pPr>
    <w:rPr>
      <w:b/>
      <w:bCs/>
    </w:rPr>
  </w:style>
  <w:style w:type="paragraph" w:customStyle="1" w:styleId="FR1">
    <w:name w:val="FR1"/>
    <w:rsid w:val="00E96281"/>
    <w:pPr>
      <w:suppressAutoHyphens/>
      <w:snapToGrid w:val="0"/>
      <w:spacing w:line="360" w:lineRule="auto"/>
      <w:jc w:val="center"/>
    </w:pPr>
    <w:rPr>
      <w:rFonts w:ascii="Times New Roman" w:eastAsia="Times New Roman" w:hAnsi="Times New Roman"/>
      <w:b/>
      <w:sz w:val="24"/>
      <w:szCs w:val="20"/>
      <w:lang w:eastAsia="ru-RU"/>
    </w:rPr>
  </w:style>
  <w:style w:type="paragraph" w:customStyle="1" w:styleId="PreformattedText">
    <w:name w:val="Preformatted Text"/>
    <w:basedOn w:val="Standard"/>
    <w:rsid w:val="00E96281"/>
    <w:pPr>
      <w:spacing w:after="0"/>
    </w:pPr>
    <w:rPr>
      <w:rFonts w:ascii="Liberation Mono" w:eastAsia="Liberation Mono" w:hAnsi="Liberation Mono" w:cs="Liberation Mono"/>
      <w:sz w:val="20"/>
      <w:szCs w:val="20"/>
    </w:rPr>
  </w:style>
  <w:style w:type="character" w:customStyle="1" w:styleId="BalloonTextChar">
    <w:name w:val="Balloon Text Char"/>
    <w:basedOn w:val="a0"/>
    <w:rsid w:val="00E96281"/>
    <w:rPr>
      <w:rFonts w:ascii="Segoe UI" w:hAnsi="Segoe UI" w:cs="Segoe UI"/>
      <w:sz w:val="18"/>
      <w:szCs w:val="18"/>
    </w:rPr>
  </w:style>
  <w:style w:type="character" w:customStyle="1" w:styleId="ListLabel1">
    <w:name w:val="ListLabel 1"/>
    <w:rsid w:val="00E96281"/>
    <w:rPr>
      <w:rFonts w:cs="Times New Roman"/>
    </w:rPr>
  </w:style>
  <w:style w:type="character" w:customStyle="1" w:styleId="ListLabel2">
    <w:name w:val="ListLabel 2"/>
    <w:rsid w:val="00E96281"/>
    <w:rPr>
      <w:color w:val="000000"/>
      <w:sz w:val="22"/>
    </w:rPr>
  </w:style>
  <w:style w:type="character" w:customStyle="1" w:styleId="ListLabel3">
    <w:name w:val="ListLabel 3"/>
    <w:rsid w:val="00E96281"/>
    <w:rPr>
      <w:b w:val="0"/>
      <w:color w:val="00000A"/>
    </w:rPr>
  </w:style>
  <w:style w:type="character" w:customStyle="1" w:styleId="ListLabel4">
    <w:name w:val="ListLabel 4"/>
    <w:rsid w:val="00E96281"/>
    <w:rPr>
      <w:sz w:val="28"/>
    </w:rPr>
  </w:style>
  <w:style w:type="character" w:customStyle="1" w:styleId="ListLabel5">
    <w:name w:val="ListLabel 5"/>
    <w:rsid w:val="00E96281"/>
    <w:rPr>
      <w:sz w:val="20"/>
    </w:rPr>
  </w:style>
  <w:style w:type="character" w:customStyle="1" w:styleId="ListLabel6">
    <w:name w:val="ListLabel 6"/>
    <w:rsid w:val="00E96281"/>
    <w:rPr>
      <w:rFonts w:eastAsia="Times New Roman"/>
    </w:rPr>
  </w:style>
  <w:style w:type="character" w:customStyle="1" w:styleId="ListLabel7">
    <w:name w:val="ListLabel 7"/>
    <w:rsid w:val="00E96281"/>
    <w:rPr>
      <w:b w:val="0"/>
      <w:sz w:val="22"/>
    </w:rPr>
  </w:style>
  <w:style w:type="character" w:customStyle="1" w:styleId="ListLabel8">
    <w:name w:val="ListLabel 8"/>
    <w:rsid w:val="00E96281"/>
    <w:rPr>
      <w:rFonts w:eastAsia="Times New Roman"/>
      <w:b w:val="0"/>
    </w:rPr>
  </w:style>
  <w:style w:type="character" w:customStyle="1" w:styleId="ListLabel9">
    <w:name w:val="ListLabel 9"/>
    <w:rsid w:val="00E96281"/>
    <w:rPr>
      <w:sz w:val="24"/>
    </w:rPr>
  </w:style>
  <w:style w:type="character" w:customStyle="1" w:styleId="ListLabel10">
    <w:name w:val="ListLabel 10"/>
    <w:rsid w:val="00E96281"/>
    <w:rPr>
      <w:rFonts w:cs="Times New Roman"/>
      <w:color w:val="00000A"/>
    </w:rPr>
  </w:style>
  <w:style w:type="character" w:customStyle="1" w:styleId="ListLabel11">
    <w:name w:val="ListLabel 11"/>
    <w:rsid w:val="00E96281"/>
    <w:rPr>
      <w:rFonts w:cs="Times New Roman"/>
      <w:b/>
    </w:rPr>
  </w:style>
  <w:style w:type="character" w:customStyle="1" w:styleId="NumberingSymbols">
    <w:name w:val="Numbering Symbols"/>
    <w:rsid w:val="00E96281"/>
  </w:style>
  <w:style w:type="character" w:styleId="a8">
    <w:name w:val="Emphasis"/>
    <w:rsid w:val="00E96281"/>
    <w:rPr>
      <w:i/>
      <w:iCs/>
    </w:rPr>
  </w:style>
  <w:style w:type="character" w:customStyle="1" w:styleId="BulletSymbols">
    <w:name w:val="Bullet Symbols"/>
    <w:rsid w:val="00E96281"/>
    <w:rPr>
      <w:rFonts w:ascii="OpenSymbol" w:eastAsia="OpenSymbol" w:hAnsi="OpenSymbol" w:cs="OpenSymbol"/>
    </w:rPr>
  </w:style>
  <w:style w:type="character" w:customStyle="1" w:styleId="FontStyle16">
    <w:name w:val="Font Style16"/>
    <w:rsid w:val="00E96281"/>
    <w:rPr>
      <w:rFonts w:ascii="Times New Roman" w:hAnsi="Times New Roman" w:cs="Times New Roman"/>
      <w:sz w:val="24"/>
      <w:szCs w:val="24"/>
    </w:rPr>
  </w:style>
  <w:style w:type="numbering" w:customStyle="1" w:styleId="List1">
    <w:name w:val="List 1"/>
    <w:basedOn w:val="a2"/>
    <w:rsid w:val="00E96281"/>
    <w:pPr>
      <w:numPr>
        <w:numId w:val="1"/>
      </w:numPr>
    </w:pPr>
  </w:style>
  <w:style w:type="numbering" w:customStyle="1" w:styleId="WWNum1">
    <w:name w:val="WWNum1"/>
    <w:basedOn w:val="a2"/>
    <w:rsid w:val="00E96281"/>
    <w:pPr>
      <w:numPr>
        <w:numId w:val="2"/>
      </w:numPr>
    </w:pPr>
  </w:style>
  <w:style w:type="numbering" w:customStyle="1" w:styleId="WWNum2">
    <w:name w:val="WWNum2"/>
    <w:basedOn w:val="a2"/>
    <w:rsid w:val="00E96281"/>
    <w:pPr>
      <w:numPr>
        <w:numId w:val="3"/>
      </w:numPr>
    </w:pPr>
  </w:style>
  <w:style w:type="numbering" w:customStyle="1" w:styleId="WWNum3">
    <w:name w:val="WWNum3"/>
    <w:basedOn w:val="a2"/>
    <w:rsid w:val="00E96281"/>
    <w:pPr>
      <w:numPr>
        <w:numId w:val="4"/>
      </w:numPr>
    </w:pPr>
  </w:style>
  <w:style w:type="numbering" w:customStyle="1" w:styleId="WWNum4">
    <w:name w:val="WWNum4"/>
    <w:basedOn w:val="a2"/>
    <w:rsid w:val="00E96281"/>
    <w:pPr>
      <w:numPr>
        <w:numId w:val="5"/>
      </w:numPr>
    </w:pPr>
  </w:style>
  <w:style w:type="numbering" w:customStyle="1" w:styleId="WWNum5">
    <w:name w:val="WWNum5"/>
    <w:basedOn w:val="a2"/>
    <w:rsid w:val="00E96281"/>
    <w:pPr>
      <w:numPr>
        <w:numId w:val="6"/>
      </w:numPr>
    </w:pPr>
  </w:style>
  <w:style w:type="numbering" w:customStyle="1" w:styleId="WWNum6">
    <w:name w:val="WWNum6"/>
    <w:basedOn w:val="a2"/>
    <w:rsid w:val="00E96281"/>
    <w:pPr>
      <w:numPr>
        <w:numId w:val="7"/>
      </w:numPr>
    </w:pPr>
  </w:style>
  <w:style w:type="numbering" w:customStyle="1" w:styleId="WWNum7">
    <w:name w:val="WWNum7"/>
    <w:basedOn w:val="a2"/>
    <w:rsid w:val="00E96281"/>
    <w:pPr>
      <w:numPr>
        <w:numId w:val="8"/>
      </w:numPr>
    </w:pPr>
  </w:style>
  <w:style w:type="numbering" w:customStyle="1" w:styleId="WWNum8">
    <w:name w:val="WWNum8"/>
    <w:basedOn w:val="a2"/>
    <w:rsid w:val="00E96281"/>
    <w:pPr>
      <w:numPr>
        <w:numId w:val="9"/>
      </w:numPr>
    </w:pPr>
  </w:style>
  <w:style w:type="numbering" w:customStyle="1" w:styleId="WWNum9">
    <w:name w:val="WWNum9"/>
    <w:basedOn w:val="a2"/>
    <w:rsid w:val="00E96281"/>
    <w:pPr>
      <w:numPr>
        <w:numId w:val="10"/>
      </w:numPr>
    </w:pPr>
  </w:style>
  <w:style w:type="numbering" w:customStyle="1" w:styleId="WWNum10">
    <w:name w:val="WWNum10"/>
    <w:basedOn w:val="a2"/>
    <w:rsid w:val="00E96281"/>
    <w:pPr>
      <w:numPr>
        <w:numId w:val="11"/>
      </w:numPr>
    </w:pPr>
  </w:style>
  <w:style w:type="numbering" w:customStyle="1" w:styleId="WWNum11">
    <w:name w:val="WWNum11"/>
    <w:basedOn w:val="a2"/>
    <w:rsid w:val="00E96281"/>
    <w:pPr>
      <w:numPr>
        <w:numId w:val="12"/>
      </w:numPr>
    </w:pPr>
  </w:style>
  <w:style w:type="numbering" w:customStyle="1" w:styleId="WWNum12">
    <w:name w:val="WWNum12"/>
    <w:basedOn w:val="a2"/>
    <w:rsid w:val="00E96281"/>
    <w:pPr>
      <w:numPr>
        <w:numId w:val="13"/>
      </w:numPr>
    </w:pPr>
  </w:style>
  <w:style w:type="numbering" w:customStyle="1" w:styleId="WWNum13">
    <w:name w:val="WWNum13"/>
    <w:basedOn w:val="a2"/>
    <w:rsid w:val="00E96281"/>
    <w:pPr>
      <w:numPr>
        <w:numId w:val="14"/>
      </w:numPr>
    </w:pPr>
  </w:style>
  <w:style w:type="numbering" w:customStyle="1" w:styleId="WWNum14">
    <w:name w:val="WWNum14"/>
    <w:basedOn w:val="a2"/>
    <w:rsid w:val="00E96281"/>
    <w:pPr>
      <w:numPr>
        <w:numId w:val="15"/>
      </w:numPr>
    </w:pPr>
  </w:style>
  <w:style w:type="numbering" w:customStyle="1" w:styleId="WWNum15">
    <w:name w:val="WWNum15"/>
    <w:basedOn w:val="a2"/>
    <w:rsid w:val="00E96281"/>
    <w:pPr>
      <w:numPr>
        <w:numId w:val="16"/>
      </w:numPr>
    </w:pPr>
  </w:style>
  <w:style w:type="numbering" w:customStyle="1" w:styleId="WWNum16">
    <w:name w:val="WWNum16"/>
    <w:basedOn w:val="a2"/>
    <w:rsid w:val="00E96281"/>
    <w:pPr>
      <w:numPr>
        <w:numId w:val="17"/>
      </w:numPr>
    </w:pPr>
  </w:style>
  <w:style w:type="numbering" w:customStyle="1" w:styleId="WWNum17">
    <w:name w:val="WWNum17"/>
    <w:basedOn w:val="a2"/>
    <w:rsid w:val="00E96281"/>
    <w:pPr>
      <w:numPr>
        <w:numId w:val="18"/>
      </w:numPr>
    </w:pPr>
  </w:style>
  <w:style w:type="numbering" w:customStyle="1" w:styleId="WWNum18">
    <w:name w:val="WWNum18"/>
    <w:basedOn w:val="a2"/>
    <w:rsid w:val="00E96281"/>
    <w:pPr>
      <w:numPr>
        <w:numId w:val="19"/>
      </w:numPr>
    </w:pPr>
  </w:style>
  <w:style w:type="numbering" w:customStyle="1" w:styleId="WWNum19">
    <w:name w:val="WWNum19"/>
    <w:basedOn w:val="a2"/>
    <w:rsid w:val="00E96281"/>
    <w:pPr>
      <w:numPr>
        <w:numId w:val="20"/>
      </w:numPr>
    </w:pPr>
  </w:style>
  <w:style w:type="numbering" w:customStyle="1" w:styleId="WWNum20">
    <w:name w:val="WWNum20"/>
    <w:basedOn w:val="a2"/>
    <w:rsid w:val="00E96281"/>
    <w:pPr>
      <w:numPr>
        <w:numId w:val="21"/>
      </w:numPr>
    </w:pPr>
  </w:style>
  <w:style w:type="numbering" w:customStyle="1" w:styleId="WWNum21">
    <w:name w:val="WWNum21"/>
    <w:basedOn w:val="a2"/>
    <w:rsid w:val="00E96281"/>
    <w:pPr>
      <w:numPr>
        <w:numId w:val="22"/>
      </w:numPr>
    </w:pPr>
  </w:style>
  <w:style w:type="numbering" w:customStyle="1" w:styleId="WWNum22">
    <w:name w:val="WWNum22"/>
    <w:basedOn w:val="a2"/>
    <w:rsid w:val="00E96281"/>
    <w:pPr>
      <w:numPr>
        <w:numId w:val="23"/>
      </w:numPr>
    </w:pPr>
  </w:style>
  <w:style w:type="numbering" w:customStyle="1" w:styleId="WWNum23">
    <w:name w:val="WWNum23"/>
    <w:basedOn w:val="a2"/>
    <w:rsid w:val="00E96281"/>
    <w:pPr>
      <w:numPr>
        <w:numId w:val="24"/>
      </w:numPr>
    </w:pPr>
  </w:style>
  <w:style w:type="numbering" w:customStyle="1" w:styleId="WWNum24">
    <w:name w:val="WWNum24"/>
    <w:basedOn w:val="a2"/>
    <w:rsid w:val="00E96281"/>
    <w:pPr>
      <w:numPr>
        <w:numId w:val="25"/>
      </w:numPr>
    </w:pPr>
  </w:style>
  <w:style w:type="numbering" w:customStyle="1" w:styleId="WWNum25">
    <w:name w:val="WWNum25"/>
    <w:basedOn w:val="a2"/>
    <w:rsid w:val="00E96281"/>
    <w:pPr>
      <w:numPr>
        <w:numId w:val="26"/>
      </w:numPr>
    </w:pPr>
  </w:style>
  <w:style w:type="numbering" w:customStyle="1" w:styleId="WWNum26">
    <w:name w:val="WWNum26"/>
    <w:basedOn w:val="a2"/>
    <w:rsid w:val="00E96281"/>
    <w:pPr>
      <w:numPr>
        <w:numId w:val="27"/>
      </w:numPr>
    </w:pPr>
  </w:style>
  <w:style w:type="numbering" w:customStyle="1" w:styleId="WWNum27">
    <w:name w:val="WWNum27"/>
    <w:basedOn w:val="a2"/>
    <w:rsid w:val="00E96281"/>
    <w:pPr>
      <w:numPr>
        <w:numId w:val="28"/>
      </w:numPr>
    </w:pPr>
  </w:style>
  <w:style w:type="numbering" w:customStyle="1" w:styleId="WWNum28">
    <w:name w:val="WWNum28"/>
    <w:basedOn w:val="a2"/>
    <w:rsid w:val="00E96281"/>
    <w:pPr>
      <w:numPr>
        <w:numId w:val="29"/>
      </w:numPr>
    </w:pPr>
  </w:style>
  <w:style w:type="numbering" w:customStyle="1" w:styleId="WWNum29">
    <w:name w:val="WWNum29"/>
    <w:basedOn w:val="a2"/>
    <w:rsid w:val="00E96281"/>
    <w:pPr>
      <w:numPr>
        <w:numId w:val="30"/>
      </w:numPr>
    </w:pPr>
  </w:style>
  <w:style w:type="numbering" w:customStyle="1" w:styleId="WWNum30">
    <w:name w:val="WWNum30"/>
    <w:basedOn w:val="a2"/>
    <w:rsid w:val="00E96281"/>
    <w:pPr>
      <w:numPr>
        <w:numId w:val="31"/>
      </w:numPr>
    </w:pPr>
  </w:style>
  <w:style w:type="numbering" w:customStyle="1" w:styleId="WWNum31">
    <w:name w:val="WWNum31"/>
    <w:basedOn w:val="a2"/>
    <w:rsid w:val="00E96281"/>
    <w:pPr>
      <w:numPr>
        <w:numId w:val="32"/>
      </w:numPr>
    </w:pPr>
  </w:style>
  <w:style w:type="numbering" w:customStyle="1" w:styleId="WWNum32">
    <w:name w:val="WWNum32"/>
    <w:basedOn w:val="a2"/>
    <w:rsid w:val="00E96281"/>
    <w:pPr>
      <w:numPr>
        <w:numId w:val="33"/>
      </w:numPr>
    </w:pPr>
  </w:style>
  <w:style w:type="numbering" w:customStyle="1" w:styleId="WWNum33">
    <w:name w:val="WWNum33"/>
    <w:basedOn w:val="a2"/>
    <w:rsid w:val="00E96281"/>
    <w:pPr>
      <w:numPr>
        <w:numId w:val="34"/>
      </w:numPr>
    </w:pPr>
  </w:style>
  <w:style w:type="numbering" w:customStyle="1" w:styleId="WWNum34">
    <w:name w:val="WWNum34"/>
    <w:basedOn w:val="a2"/>
    <w:rsid w:val="00E96281"/>
    <w:pPr>
      <w:numPr>
        <w:numId w:val="35"/>
      </w:numPr>
    </w:pPr>
  </w:style>
  <w:style w:type="numbering" w:customStyle="1" w:styleId="WWNum35">
    <w:name w:val="WWNum35"/>
    <w:basedOn w:val="a2"/>
    <w:rsid w:val="00E96281"/>
    <w:pPr>
      <w:numPr>
        <w:numId w:val="36"/>
      </w:numPr>
    </w:pPr>
  </w:style>
  <w:style w:type="numbering" w:customStyle="1" w:styleId="WWNum36">
    <w:name w:val="WWNum36"/>
    <w:basedOn w:val="a2"/>
    <w:rsid w:val="00E96281"/>
    <w:pPr>
      <w:numPr>
        <w:numId w:val="37"/>
      </w:numPr>
    </w:pPr>
  </w:style>
  <w:style w:type="numbering" w:customStyle="1" w:styleId="WWNum37">
    <w:name w:val="WWNum37"/>
    <w:basedOn w:val="a2"/>
    <w:rsid w:val="00E96281"/>
    <w:pPr>
      <w:numPr>
        <w:numId w:val="38"/>
      </w:numPr>
    </w:pPr>
  </w:style>
  <w:style w:type="numbering" w:customStyle="1" w:styleId="WWNum38">
    <w:name w:val="WWNum38"/>
    <w:basedOn w:val="a2"/>
    <w:rsid w:val="00E96281"/>
    <w:pPr>
      <w:numPr>
        <w:numId w:val="39"/>
      </w:numPr>
    </w:pPr>
  </w:style>
  <w:style w:type="numbering" w:customStyle="1" w:styleId="WWNum39">
    <w:name w:val="WWNum39"/>
    <w:basedOn w:val="a2"/>
    <w:rsid w:val="00E96281"/>
    <w:pPr>
      <w:numPr>
        <w:numId w:val="40"/>
      </w:numPr>
    </w:pPr>
  </w:style>
  <w:style w:type="numbering" w:customStyle="1" w:styleId="WWNum40">
    <w:name w:val="WWNum40"/>
    <w:basedOn w:val="a2"/>
    <w:rsid w:val="00E96281"/>
    <w:pPr>
      <w:numPr>
        <w:numId w:val="41"/>
      </w:numPr>
    </w:pPr>
  </w:style>
  <w:style w:type="numbering" w:customStyle="1" w:styleId="WWNum41">
    <w:name w:val="WWNum41"/>
    <w:basedOn w:val="a2"/>
    <w:rsid w:val="00E96281"/>
    <w:pPr>
      <w:numPr>
        <w:numId w:val="4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kern w:val="3"/>
        <w:sz w:val="22"/>
        <w:szCs w:val="22"/>
        <w:lang w:val="en-US" w:eastAsia="en-US" w:bidi="ar-SA"/>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uppressAutoHyphens/>
    </w:pPr>
  </w:style>
  <w:style w:type="paragraph" w:styleId="1">
    <w:name w:val="heading 1"/>
    <w:basedOn w:val="Heading"/>
    <w:next w:val="Textbody"/>
    <w:pPr>
      <w:outlineLvl w:val="0"/>
    </w:pPr>
    <w:rPr>
      <w:b/>
      <w:bCs/>
    </w:rPr>
  </w:style>
  <w:style w:type="paragraph" w:styleId="3">
    <w:name w:val="heading 3"/>
    <w:basedOn w:val="Heading"/>
    <w:next w:val="Textbody"/>
    <w:pPr>
      <w:outlineLvl w:val="2"/>
    </w:pPr>
    <w:rPr>
      <w:b/>
      <w:bCs/>
    </w:rPr>
  </w:style>
  <w:style w:type="paragraph" w:styleId="4">
    <w:name w:val="heading 4"/>
    <w:basedOn w:val="Heading"/>
    <w:next w:val="Textbody"/>
    <w:pPr>
      <w:spacing w:before="120"/>
      <w:outlineLvl w:val="3"/>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suppressAutoHyphens/>
      <w:spacing w:after="160" w:line="256" w:lineRule="auto"/>
    </w:pPr>
    <w:rPr>
      <w:lang w:val="uk-UA"/>
    </w:r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a3">
    <w:name w:val="List"/>
    <w:basedOn w:val="Textbody"/>
    <w:rPr>
      <w:rFonts w:cs="Mangal"/>
    </w:rPr>
  </w:style>
  <w:style w:type="paragraph" w:styleId="a4">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styleId="a5">
    <w:name w:val="List Paragraph"/>
    <w:basedOn w:val="Standard"/>
    <w:pPr>
      <w:ind w:left="720"/>
    </w:pPr>
  </w:style>
  <w:style w:type="paragraph" w:styleId="a6">
    <w:name w:val="Balloon Text"/>
    <w:basedOn w:val="Standard"/>
    <w:pPr>
      <w:spacing w:after="0" w:line="240" w:lineRule="auto"/>
    </w:pPr>
    <w:rPr>
      <w:rFonts w:ascii="Segoe UI" w:hAnsi="Segoe UI" w:cs="Segoe UI"/>
      <w:sz w:val="18"/>
      <w:szCs w:val="18"/>
    </w:rPr>
  </w:style>
  <w:style w:type="paragraph" w:customStyle="1" w:styleId="rvps2">
    <w:name w:val="rvps2"/>
    <w:basedOn w:val="Standard"/>
    <w:pPr>
      <w:spacing w:before="100" w:after="100" w:line="240" w:lineRule="auto"/>
    </w:pPr>
    <w:rPr>
      <w:rFonts w:ascii="Times New Roman" w:eastAsia="Times New Roman" w:hAnsi="Times New Roman"/>
      <w:sz w:val="24"/>
      <w:szCs w:val="24"/>
      <w:lang w:val="ru-RU" w:eastAsia="ru-RU"/>
    </w:rPr>
  </w:style>
  <w:style w:type="paragraph" w:styleId="a7">
    <w:name w:val="Normal (Web)"/>
    <w:basedOn w:val="Standard"/>
    <w:pPr>
      <w:spacing w:before="100" w:after="119" w:line="240" w:lineRule="auto"/>
    </w:pPr>
    <w:rPr>
      <w:rFonts w:ascii="Times New Roman" w:hAnsi="Times New Roman"/>
      <w:sz w:val="24"/>
      <w:szCs w:val="24"/>
      <w:lang w:eastAsia="uk-UA"/>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R1">
    <w:name w:val="FR1"/>
    <w:pPr>
      <w:suppressAutoHyphens/>
      <w:snapToGrid w:val="0"/>
      <w:spacing w:line="360" w:lineRule="auto"/>
      <w:jc w:val="center"/>
    </w:pPr>
    <w:rPr>
      <w:rFonts w:ascii="Times New Roman" w:eastAsia="Times New Roman" w:hAnsi="Times New Roman"/>
      <w:b/>
      <w:sz w:val="24"/>
      <w:szCs w:val="20"/>
      <w:lang w:eastAsia="ru-RU"/>
    </w:rPr>
  </w:style>
  <w:style w:type="paragraph" w:customStyle="1" w:styleId="PreformattedText">
    <w:name w:val="Preformatted Text"/>
    <w:basedOn w:val="Standard"/>
    <w:pPr>
      <w:spacing w:after="0"/>
    </w:pPr>
    <w:rPr>
      <w:rFonts w:ascii="Liberation Mono" w:eastAsia="Liberation Mono" w:hAnsi="Liberation Mono" w:cs="Liberation Mono"/>
      <w:sz w:val="20"/>
      <w:szCs w:val="20"/>
    </w:rPr>
  </w:style>
  <w:style w:type="character" w:customStyle="1" w:styleId="BalloonTextChar">
    <w:name w:val="Balloon Text Char"/>
    <w:basedOn w:val="a0"/>
    <w:rPr>
      <w:rFonts w:ascii="Segoe UI" w:hAnsi="Segoe UI" w:cs="Segoe UI"/>
      <w:sz w:val="18"/>
      <w:szCs w:val="18"/>
    </w:rPr>
  </w:style>
  <w:style w:type="character" w:customStyle="1" w:styleId="ListLabel1">
    <w:name w:val="ListLabel 1"/>
    <w:rPr>
      <w:rFonts w:cs="Times New Roman"/>
    </w:rPr>
  </w:style>
  <w:style w:type="character" w:customStyle="1" w:styleId="ListLabel2">
    <w:name w:val="ListLabel 2"/>
    <w:rPr>
      <w:color w:val="000000"/>
      <w:sz w:val="22"/>
    </w:rPr>
  </w:style>
  <w:style w:type="character" w:customStyle="1" w:styleId="ListLabel3">
    <w:name w:val="ListLabel 3"/>
    <w:rPr>
      <w:b w:val="0"/>
      <w:color w:val="00000A"/>
    </w:rPr>
  </w:style>
  <w:style w:type="character" w:customStyle="1" w:styleId="ListLabel4">
    <w:name w:val="ListLabel 4"/>
    <w:rPr>
      <w:sz w:val="28"/>
    </w:rPr>
  </w:style>
  <w:style w:type="character" w:customStyle="1" w:styleId="ListLabel5">
    <w:name w:val="ListLabel 5"/>
    <w:rPr>
      <w:sz w:val="20"/>
    </w:rPr>
  </w:style>
  <w:style w:type="character" w:customStyle="1" w:styleId="ListLabel6">
    <w:name w:val="ListLabel 6"/>
    <w:rPr>
      <w:rFonts w:eastAsia="Times New Roman"/>
    </w:rPr>
  </w:style>
  <w:style w:type="character" w:customStyle="1" w:styleId="ListLabel7">
    <w:name w:val="ListLabel 7"/>
    <w:rPr>
      <w:b w:val="0"/>
      <w:sz w:val="22"/>
    </w:rPr>
  </w:style>
  <w:style w:type="character" w:customStyle="1" w:styleId="ListLabel8">
    <w:name w:val="ListLabel 8"/>
    <w:rPr>
      <w:rFonts w:eastAsia="Times New Roman"/>
      <w:b w:val="0"/>
    </w:rPr>
  </w:style>
  <w:style w:type="character" w:customStyle="1" w:styleId="ListLabel9">
    <w:name w:val="ListLabel 9"/>
    <w:rPr>
      <w:sz w:val="24"/>
    </w:rPr>
  </w:style>
  <w:style w:type="character" w:customStyle="1" w:styleId="ListLabel10">
    <w:name w:val="ListLabel 10"/>
    <w:rPr>
      <w:rFonts w:cs="Times New Roman"/>
      <w:color w:val="00000A"/>
    </w:rPr>
  </w:style>
  <w:style w:type="character" w:customStyle="1" w:styleId="ListLabel11">
    <w:name w:val="ListLabel 11"/>
    <w:rPr>
      <w:rFonts w:cs="Times New Roman"/>
      <w:b/>
    </w:rPr>
  </w:style>
  <w:style w:type="character" w:customStyle="1" w:styleId="NumberingSymbols">
    <w:name w:val="Numbering Symbols"/>
  </w:style>
  <w:style w:type="character" w:styleId="a8">
    <w:name w:val="Emphasis"/>
    <w:rPr>
      <w:i/>
      <w:iCs/>
    </w:rPr>
  </w:style>
  <w:style w:type="character" w:customStyle="1" w:styleId="BulletSymbols">
    <w:name w:val="Bullet Symbols"/>
    <w:rPr>
      <w:rFonts w:ascii="OpenSymbol" w:eastAsia="OpenSymbol" w:hAnsi="OpenSymbol" w:cs="OpenSymbol"/>
    </w:rPr>
  </w:style>
  <w:style w:type="character" w:customStyle="1" w:styleId="FontStyle16">
    <w:name w:val="Font Style16"/>
    <w:rPr>
      <w:rFonts w:ascii="Times New Roman" w:hAnsi="Times New Roman" w:cs="Times New Roman"/>
      <w:sz w:val="24"/>
      <w:szCs w:val="24"/>
    </w:rPr>
  </w:style>
  <w:style w:type="numbering" w:customStyle="1" w:styleId="List1">
    <w:name w:val="List 1"/>
    <w:basedOn w:val="a2"/>
    <w:pPr>
      <w:numPr>
        <w:numId w:val="1"/>
      </w:numPr>
    </w:pPr>
  </w:style>
  <w:style w:type="numbering" w:customStyle="1" w:styleId="WWNum1">
    <w:name w:val="WWNum1"/>
    <w:basedOn w:val="a2"/>
    <w:pPr>
      <w:numPr>
        <w:numId w:val="2"/>
      </w:numPr>
    </w:pPr>
  </w:style>
  <w:style w:type="numbering" w:customStyle="1" w:styleId="WWNum2">
    <w:name w:val="WWNum2"/>
    <w:basedOn w:val="a2"/>
    <w:pPr>
      <w:numPr>
        <w:numId w:val="3"/>
      </w:numPr>
    </w:pPr>
  </w:style>
  <w:style w:type="numbering" w:customStyle="1" w:styleId="WWNum3">
    <w:name w:val="WWNum3"/>
    <w:basedOn w:val="a2"/>
    <w:pPr>
      <w:numPr>
        <w:numId w:val="4"/>
      </w:numPr>
    </w:pPr>
  </w:style>
  <w:style w:type="numbering" w:customStyle="1" w:styleId="WWNum4">
    <w:name w:val="WWNum4"/>
    <w:basedOn w:val="a2"/>
    <w:pPr>
      <w:numPr>
        <w:numId w:val="5"/>
      </w:numPr>
    </w:pPr>
  </w:style>
  <w:style w:type="numbering" w:customStyle="1" w:styleId="WWNum5">
    <w:name w:val="WWNum5"/>
    <w:basedOn w:val="a2"/>
    <w:pPr>
      <w:numPr>
        <w:numId w:val="6"/>
      </w:numPr>
    </w:pPr>
  </w:style>
  <w:style w:type="numbering" w:customStyle="1" w:styleId="WWNum6">
    <w:name w:val="WWNum6"/>
    <w:basedOn w:val="a2"/>
    <w:pPr>
      <w:numPr>
        <w:numId w:val="7"/>
      </w:numPr>
    </w:pPr>
  </w:style>
  <w:style w:type="numbering" w:customStyle="1" w:styleId="WWNum7">
    <w:name w:val="WWNum7"/>
    <w:basedOn w:val="a2"/>
    <w:pPr>
      <w:numPr>
        <w:numId w:val="8"/>
      </w:numPr>
    </w:pPr>
  </w:style>
  <w:style w:type="numbering" w:customStyle="1" w:styleId="WWNum8">
    <w:name w:val="WWNum8"/>
    <w:basedOn w:val="a2"/>
    <w:pPr>
      <w:numPr>
        <w:numId w:val="9"/>
      </w:numPr>
    </w:pPr>
  </w:style>
  <w:style w:type="numbering" w:customStyle="1" w:styleId="WWNum9">
    <w:name w:val="WWNum9"/>
    <w:basedOn w:val="a2"/>
    <w:pPr>
      <w:numPr>
        <w:numId w:val="10"/>
      </w:numPr>
    </w:pPr>
  </w:style>
  <w:style w:type="numbering" w:customStyle="1" w:styleId="WWNum10">
    <w:name w:val="WWNum10"/>
    <w:basedOn w:val="a2"/>
    <w:pPr>
      <w:numPr>
        <w:numId w:val="11"/>
      </w:numPr>
    </w:pPr>
  </w:style>
  <w:style w:type="numbering" w:customStyle="1" w:styleId="WWNum11">
    <w:name w:val="WWNum11"/>
    <w:basedOn w:val="a2"/>
    <w:pPr>
      <w:numPr>
        <w:numId w:val="12"/>
      </w:numPr>
    </w:pPr>
  </w:style>
  <w:style w:type="numbering" w:customStyle="1" w:styleId="WWNum12">
    <w:name w:val="WWNum12"/>
    <w:basedOn w:val="a2"/>
    <w:pPr>
      <w:numPr>
        <w:numId w:val="13"/>
      </w:numPr>
    </w:pPr>
  </w:style>
  <w:style w:type="numbering" w:customStyle="1" w:styleId="WWNum13">
    <w:name w:val="WWNum13"/>
    <w:basedOn w:val="a2"/>
    <w:pPr>
      <w:numPr>
        <w:numId w:val="14"/>
      </w:numPr>
    </w:pPr>
  </w:style>
  <w:style w:type="numbering" w:customStyle="1" w:styleId="WWNum14">
    <w:name w:val="WWNum14"/>
    <w:basedOn w:val="a2"/>
    <w:pPr>
      <w:numPr>
        <w:numId w:val="15"/>
      </w:numPr>
    </w:pPr>
  </w:style>
  <w:style w:type="numbering" w:customStyle="1" w:styleId="WWNum15">
    <w:name w:val="WWNum15"/>
    <w:basedOn w:val="a2"/>
    <w:pPr>
      <w:numPr>
        <w:numId w:val="16"/>
      </w:numPr>
    </w:pPr>
  </w:style>
  <w:style w:type="numbering" w:customStyle="1" w:styleId="WWNum16">
    <w:name w:val="WWNum16"/>
    <w:basedOn w:val="a2"/>
    <w:pPr>
      <w:numPr>
        <w:numId w:val="17"/>
      </w:numPr>
    </w:pPr>
  </w:style>
  <w:style w:type="numbering" w:customStyle="1" w:styleId="WWNum17">
    <w:name w:val="WWNum17"/>
    <w:basedOn w:val="a2"/>
    <w:pPr>
      <w:numPr>
        <w:numId w:val="18"/>
      </w:numPr>
    </w:pPr>
  </w:style>
  <w:style w:type="numbering" w:customStyle="1" w:styleId="WWNum18">
    <w:name w:val="WWNum18"/>
    <w:basedOn w:val="a2"/>
    <w:pPr>
      <w:numPr>
        <w:numId w:val="19"/>
      </w:numPr>
    </w:pPr>
  </w:style>
  <w:style w:type="numbering" w:customStyle="1" w:styleId="WWNum19">
    <w:name w:val="WWNum19"/>
    <w:basedOn w:val="a2"/>
    <w:pPr>
      <w:numPr>
        <w:numId w:val="20"/>
      </w:numPr>
    </w:pPr>
  </w:style>
  <w:style w:type="numbering" w:customStyle="1" w:styleId="WWNum20">
    <w:name w:val="WWNum20"/>
    <w:basedOn w:val="a2"/>
    <w:pPr>
      <w:numPr>
        <w:numId w:val="21"/>
      </w:numPr>
    </w:pPr>
  </w:style>
  <w:style w:type="numbering" w:customStyle="1" w:styleId="WWNum21">
    <w:name w:val="WWNum21"/>
    <w:basedOn w:val="a2"/>
    <w:pPr>
      <w:numPr>
        <w:numId w:val="22"/>
      </w:numPr>
    </w:pPr>
  </w:style>
  <w:style w:type="numbering" w:customStyle="1" w:styleId="WWNum22">
    <w:name w:val="WWNum22"/>
    <w:basedOn w:val="a2"/>
    <w:pPr>
      <w:numPr>
        <w:numId w:val="23"/>
      </w:numPr>
    </w:pPr>
  </w:style>
  <w:style w:type="numbering" w:customStyle="1" w:styleId="WWNum23">
    <w:name w:val="WWNum23"/>
    <w:basedOn w:val="a2"/>
    <w:pPr>
      <w:numPr>
        <w:numId w:val="24"/>
      </w:numPr>
    </w:pPr>
  </w:style>
  <w:style w:type="numbering" w:customStyle="1" w:styleId="WWNum24">
    <w:name w:val="WWNum24"/>
    <w:basedOn w:val="a2"/>
    <w:pPr>
      <w:numPr>
        <w:numId w:val="25"/>
      </w:numPr>
    </w:pPr>
  </w:style>
  <w:style w:type="numbering" w:customStyle="1" w:styleId="WWNum25">
    <w:name w:val="WWNum25"/>
    <w:basedOn w:val="a2"/>
    <w:pPr>
      <w:numPr>
        <w:numId w:val="26"/>
      </w:numPr>
    </w:pPr>
  </w:style>
  <w:style w:type="numbering" w:customStyle="1" w:styleId="WWNum26">
    <w:name w:val="WWNum26"/>
    <w:basedOn w:val="a2"/>
    <w:pPr>
      <w:numPr>
        <w:numId w:val="27"/>
      </w:numPr>
    </w:pPr>
  </w:style>
  <w:style w:type="numbering" w:customStyle="1" w:styleId="WWNum27">
    <w:name w:val="WWNum27"/>
    <w:basedOn w:val="a2"/>
    <w:pPr>
      <w:numPr>
        <w:numId w:val="28"/>
      </w:numPr>
    </w:pPr>
  </w:style>
  <w:style w:type="numbering" w:customStyle="1" w:styleId="WWNum28">
    <w:name w:val="WWNum28"/>
    <w:basedOn w:val="a2"/>
    <w:pPr>
      <w:numPr>
        <w:numId w:val="29"/>
      </w:numPr>
    </w:pPr>
  </w:style>
  <w:style w:type="numbering" w:customStyle="1" w:styleId="WWNum29">
    <w:name w:val="WWNum29"/>
    <w:basedOn w:val="a2"/>
    <w:pPr>
      <w:numPr>
        <w:numId w:val="30"/>
      </w:numPr>
    </w:pPr>
  </w:style>
  <w:style w:type="numbering" w:customStyle="1" w:styleId="WWNum30">
    <w:name w:val="WWNum30"/>
    <w:basedOn w:val="a2"/>
    <w:pPr>
      <w:numPr>
        <w:numId w:val="31"/>
      </w:numPr>
    </w:pPr>
  </w:style>
  <w:style w:type="numbering" w:customStyle="1" w:styleId="WWNum31">
    <w:name w:val="WWNum31"/>
    <w:basedOn w:val="a2"/>
    <w:pPr>
      <w:numPr>
        <w:numId w:val="32"/>
      </w:numPr>
    </w:pPr>
  </w:style>
  <w:style w:type="numbering" w:customStyle="1" w:styleId="WWNum32">
    <w:name w:val="WWNum32"/>
    <w:basedOn w:val="a2"/>
    <w:pPr>
      <w:numPr>
        <w:numId w:val="33"/>
      </w:numPr>
    </w:pPr>
  </w:style>
  <w:style w:type="numbering" w:customStyle="1" w:styleId="WWNum33">
    <w:name w:val="WWNum33"/>
    <w:basedOn w:val="a2"/>
    <w:pPr>
      <w:numPr>
        <w:numId w:val="34"/>
      </w:numPr>
    </w:pPr>
  </w:style>
  <w:style w:type="numbering" w:customStyle="1" w:styleId="WWNum34">
    <w:name w:val="WWNum34"/>
    <w:basedOn w:val="a2"/>
    <w:pPr>
      <w:numPr>
        <w:numId w:val="35"/>
      </w:numPr>
    </w:pPr>
  </w:style>
  <w:style w:type="numbering" w:customStyle="1" w:styleId="WWNum35">
    <w:name w:val="WWNum35"/>
    <w:basedOn w:val="a2"/>
    <w:pPr>
      <w:numPr>
        <w:numId w:val="36"/>
      </w:numPr>
    </w:pPr>
  </w:style>
  <w:style w:type="numbering" w:customStyle="1" w:styleId="WWNum36">
    <w:name w:val="WWNum36"/>
    <w:basedOn w:val="a2"/>
    <w:pPr>
      <w:numPr>
        <w:numId w:val="37"/>
      </w:numPr>
    </w:pPr>
  </w:style>
  <w:style w:type="numbering" w:customStyle="1" w:styleId="WWNum37">
    <w:name w:val="WWNum37"/>
    <w:basedOn w:val="a2"/>
    <w:pPr>
      <w:numPr>
        <w:numId w:val="38"/>
      </w:numPr>
    </w:pPr>
  </w:style>
  <w:style w:type="numbering" w:customStyle="1" w:styleId="WWNum38">
    <w:name w:val="WWNum38"/>
    <w:basedOn w:val="a2"/>
    <w:pPr>
      <w:numPr>
        <w:numId w:val="39"/>
      </w:numPr>
    </w:pPr>
  </w:style>
  <w:style w:type="numbering" w:customStyle="1" w:styleId="WWNum39">
    <w:name w:val="WWNum39"/>
    <w:basedOn w:val="a2"/>
    <w:pPr>
      <w:numPr>
        <w:numId w:val="40"/>
      </w:numPr>
    </w:pPr>
  </w:style>
  <w:style w:type="numbering" w:customStyle="1" w:styleId="WWNum40">
    <w:name w:val="WWNum40"/>
    <w:basedOn w:val="a2"/>
    <w:pPr>
      <w:numPr>
        <w:numId w:val="41"/>
      </w:numPr>
    </w:pPr>
  </w:style>
  <w:style w:type="numbering" w:customStyle="1" w:styleId="WWNum41">
    <w:name w:val="WWNum41"/>
    <w:basedOn w:val="a2"/>
    <w:pPr>
      <w:numPr>
        <w:numId w:val="42"/>
      </w:numPr>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9</Pages>
  <Words>1863</Words>
  <Characters>10621</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6</cp:revision>
  <cp:lastPrinted>2024-05-08T15:48:00Z</cp:lastPrinted>
  <dcterms:created xsi:type="dcterms:W3CDTF">2024-05-13T05:53:00Z</dcterms:created>
  <dcterms:modified xsi:type="dcterms:W3CDTF">2024-06-06T10:28:00Z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